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70FA492" w14:textId="77777777" w:rsidR="009653F2" w:rsidRDefault="009653F2">
      <w:pPr>
        <w:spacing w:line="360" w:lineRule="auto"/>
        <w:jc w:val="center"/>
        <w:rPr>
          <w:rFonts w:ascii="Arial" w:hAnsi="Arial" w:cs="Arial"/>
          <w:b/>
          <w:color w:val="000000"/>
          <w:sz w:val="44"/>
        </w:rPr>
      </w:pPr>
    </w:p>
    <w:p w14:paraId="7E2932DA" w14:textId="77777777" w:rsidR="009653F2" w:rsidRDefault="009653F2">
      <w:pPr>
        <w:spacing w:line="360" w:lineRule="auto"/>
        <w:jc w:val="center"/>
        <w:rPr>
          <w:rFonts w:ascii="Arial" w:hAnsi="Arial" w:cs="Arial"/>
          <w:b/>
          <w:color w:val="000000"/>
          <w:sz w:val="44"/>
        </w:rPr>
      </w:pPr>
    </w:p>
    <w:p w14:paraId="0D90CFC8" w14:textId="77777777" w:rsidR="009653F2" w:rsidRDefault="009653F2">
      <w:pPr>
        <w:spacing w:line="360" w:lineRule="auto"/>
        <w:jc w:val="center"/>
        <w:rPr>
          <w:rFonts w:ascii="Arial" w:hAnsi="Arial" w:cs="Arial"/>
          <w:b/>
          <w:color w:val="000000"/>
          <w:sz w:val="44"/>
        </w:rPr>
      </w:pPr>
    </w:p>
    <w:p w14:paraId="077FE56E" w14:textId="77777777" w:rsidR="009653F2" w:rsidRDefault="009653F2">
      <w:pPr>
        <w:spacing w:line="360" w:lineRule="auto"/>
        <w:jc w:val="center"/>
        <w:rPr>
          <w:rFonts w:ascii="Arial" w:hAnsi="Arial" w:cs="Arial"/>
          <w:b/>
          <w:color w:val="000000"/>
          <w:sz w:val="44"/>
        </w:rPr>
      </w:pPr>
      <w:r>
        <w:rPr>
          <w:rFonts w:ascii="Arial" w:hAnsi="Arial" w:cs="Arial" w:hint="eastAsia"/>
          <w:b/>
          <w:color w:val="000000"/>
          <w:sz w:val="44"/>
        </w:rPr>
        <w:t>中国实验动物学会</w:t>
      </w:r>
    </w:p>
    <w:p w14:paraId="50916229" w14:textId="77777777" w:rsidR="009653F2" w:rsidRDefault="009653F2">
      <w:pPr>
        <w:spacing w:line="360" w:lineRule="auto"/>
        <w:jc w:val="center"/>
        <w:rPr>
          <w:rFonts w:ascii="Arial" w:hAnsi="Arial" w:cs="Arial"/>
          <w:b/>
          <w:color w:val="000000"/>
          <w:sz w:val="44"/>
        </w:rPr>
      </w:pPr>
      <w:r>
        <w:rPr>
          <w:rFonts w:ascii="Arial" w:hAnsi="Arial" w:cs="Arial" w:hint="eastAsia"/>
          <w:b/>
          <w:color w:val="000000"/>
          <w:sz w:val="44"/>
        </w:rPr>
        <w:t>团体</w:t>
      </w:r>
      <w:r>
        <w:rPr>
          <w:rFonts w:ascii="Arial" w:hAnsi="Arial" w:cs="Arial"/>
          <w:b/>
          <w:color w:val="000000"/>
          <w:sz w:val="44"/>
        </w:rPr>
        <w:t>标准</w:t>
      </w:r>
    </w:p>
    <w:p w14:paraId="746F9762" w14:textId="77777777" w:rsidR="009653F2" w:rsidRDefault="009653F2">
      <w:pPr>
        <w:pStyle w:val="a3"/>
        <w:spacing w:line="360" w:lineRule="auto"/>
        <w:rPr>
          <w:rFonts w:ascii="Arial" w:hAnsi="Arial" w:cs="Arial"/>
          <w:b/>
          <w:color w:val="000000"/>
          <w:sz w:val="48"/>
          <w:szCs w:val="48"/>
        </w:rPr>
      </w:pPr>
    </w:p>
    <w:p w14:paraId="780F784B" w14:textId="63186864" w:rsidR="009653F2" w:rsidRDefault="009653F2">
      <w:pPr>
        <w:pStyle w:val="a3"/>
        <w:spacing w:line="360" w:lineRule="auto"/>
        <w:rPr>
          <w:rFonts w:ascii="Arial" w:hAnsi="Arial" w:cs="Arial"/>
          <w:b/>
          <w:color w:val="000000"/>
          <w:sz w:val="48"/>
          <w:szCs w:val="48"/>
        </w:rPr>
      </w:pPr>
      <w:r>
        <w:rPr>
          <w:rFonts w:ascii="Arial" w:hAnsi="Arial" w:cs="Arial"/>
          <w:b/>
          <w:color w:val="000000"/>
          <w:sz w:val="48"/>
          <w:szCs w:val="48"/>
        </w:rPr>
        <w:t>《实验动物</w:t>
      </w:r>
      <w:r>
        <w:rPr>
          <w:rFonts w:ascii="Arial" w:hAnsi="Arial" w:cs="Arial"/>
          <w:b/>
          <w:color w:val="000000"/>
          <w:sz w:val="48"/>
          <w:szCs w:val="48"/>
        </w:rPr>
        <w:t xml:space="preserve">  </w:t>
      </w:r>
      <w:r w:rsidR="00D554F2" w:rsidRPr="00D554F2">
        <w:rPr>
          <w:rFonts w:ascii="Arial" w:hAnsi="Arial" w:cs="Arial" w:hint="eastAsia"/>
          <w:b/>
          <w:color w:val="000000"/>
          <w:sz w:val="48"/>
          <w:szCs w:val="48"/>
        </w:rPr>
        <w:t>山羊关节炎脑炎病毒</w:t>
      </w:r>
      <w:r w:rsidR="00CB6602">
        <w:rPr>
          <w:rFonts w:ascii="Arial" w:hAnsi="Arial" w:cs="Arial" w:hint="eastAsia"/>
          <w:b/>
          <w:color w:val="000000"/>
          <w:sz w:val="48"/>
          <w:szCs w:val="48"/>
        </w:rPr>
        <w:t>与绵羊腺病毒</w:t>
      </w:r>
      <w:r w:rsidR="00D554F2" w:rsidRPr="00D554F2">
        <w:rPr>
          <w:rFonts w:ascii="Arial" w:hAnsi="Arial" w:cs="Arial" w:hint="eastAsia"/>
          <w:b/>
          <w:color w:val="000000"/>
          <w:sz w:val="48"/>
          <w:szCs w:val="48"/>
        </w:rPr>
        <w:t>实时荧光</w:t>
      </w:r>
      <w:r w:rsidR="00CD1CE5" w:rsidRPr="00CD1CE5">
        <w:rPr>
          <w:rFonts w:ascii="Arial" w:hAnsi="Arial" w:cs="Arial" w:hint="eastAsia"/>
          <w:b/>
          <w:color w:val="000000"/>
          <w:sz w:val="48"/>
          <w:szCs w:val="48"/>
        </w:rPr>
        <w:t>PCR</w:t>
      </w:r>
      <w:r w:rsidR="00CD1CE5" w:rsidRPr="00CD1CE5">
        <w:rPr>
          <w:rFonts w:ascii="Arial" w:hAnsi="Arial" w:cs="Arial" w:hint="eastAsia"/>
          <w:b/>
          <w:color w:val="000000"/>
          <w:sz w:val="48"/>
          <w:szCs w:val="48"/>
        </w:rPr>
        <w:t>检测方法</w:t>
      </w:r>
      <w:r>
        <w:rPr>
          <w:rFonts w:ascii="Arial" w:hAnsi="Arial" w:cs="Arial"/>
          <w:b/>
          <w:color w:val="000000"/>
          <w:sz w:val="48"/>
          <w:szCs w:val="48"/>
        </w:rPr>
        <w:t>》</w:t>
      </w:r>
    </w:p>
    <w:p w14:paraId="0486D275" w14:textId="77777777" w:rsidR="009653F2" w:rsidRDefault="009653F2">
      <w:pPr>
        <w:spacing w:line="360" w:lineRule="auto"/>
        <w:jc w:val="center"/>
        <w:rPr>
          <w:rFonts w:ascii="Arial" w:hAnsi="Arial" w:cs="Arial"/>
          <w:b/>
          <w:color w:val="000000"/>
          <w:sz w:val="48"/>
          <w:szCs w:val="48"/>
        </w:rPr>
      </w:pPr>
    </w:p>
    <w:p w14:paraId="434473B3" w14:textId="77777777" w:rsidR="009653F2" w:rsidRDefault="009653F2">
      <w:pPr>
        <w:spacing w:line="360" w:lineRule="auto"/>
        <w:jc w:val="center"/>
        <w:rPr>
          <w:rFonts w:ascii="Arial" w:hAnsi="Arial" w:cs="Arial"/>
          <w:b/>
          <w:color w:val="000000"/>
          <w:sz w:val="48"/>
          <w:szCs w:val="48"/>
        </w:rPr>
      </w:pPr>
      <w:r>
        <w:rPr>
          <w:rFonts w:ascii="Arial" w:hAnsi="Arial" w:cs="Arial"/>
          <w:b/>
          <w:color w:val="000000"/>
          <w:sz w:val="48"/>
          <w:szCs w:val="48"/>
        </w:rPr>
        <w:t>编制说明</w:t>
      </w:r>
    </w:p>
    <w:p w14:paraId="34175F69" w14:textId="77777777" w:rsidR="009653F2" w:rsidRDefault="009653F2">
      <w:pPr>
        <w:spacing w:line="360" w:lineRule="auto"/>
        <w:jc w:val="center"/>
        <w:rPr>
          <w:rFonts w:ascii="Arial" w:hAnsi="Arial" w:cs="Arial"/>
          <w:b/>
          <w:color w:val="000000"/>
          <w:sz w:val="44"/>
        </w:rPr>
      </w:pPr>
    </w:p>
    <w:p w14:paraId="7FB4209F" w14:textId="77777777" w:rsidR="009653F2" w:rsidRDefault="009653F2">
      <w:pPr>
        <w:spacing w:line="360" w:lineRule="auto"/>
        <w:jc w:val="center"/>
        <w:rPr>
          <w:rFonts w:ascii="Arial" w:hAnsi="Arial" w:cs="Arial"/>
          <w:b/>
          <w:color w:val="000000"/>
          <w:sz w:val="44"/>
        </w:rPr>
      </w:pPr>
    </w:p>
    <w:p w14:paraId="3C548007" w14:textId="77777777" w:rsidR="009653F2" w:rsidRDefault="009653F2">
      <w:pPr>
        <w:spacing w:line="360" w:lineRule="auto"/>
        <w:jc w:val="center"/>
        <w:rPr>
          <w:rFonts w:ascii="Arial" w:hAnsi="Arial" w:cs="Arial"/>
          <w:b/>
          <w:color w:val="000000"/>
          <w:sz w:val="44"/>
        </w:rPr>
      </w:pPr>
    </w:p>
    <w:p w14:paraId="10C06796" w14:textId="77777777" w:rsidR="009653F2" w:rsidRDefault="009653F2">
      <w:pPr>
        <w:spacing w:line="360" w:lineRule="auto"/>
        <w:jc w:val="center"/>
        <w:rPr>
          <w:rFonts w:ascii="Arial" w:hAnsi="Arial" w:cs="Arial"/>
          <w:b/>
          <w:color w:val="000000"/>
          <w:sz w:val="44"/>
        </w:rPr>
      </w:pPr>
    </w:p>
    <w:p w14:paraId="40528D34" w14:textId="77777777" w:rsidR="009653F2" w:rsidRDefault="009653F2">
      <w:pPr>
        <w:ind w:firstLineChars="550" w:firstLine="1546"/>
        <w:jc w:val="left"/>
        <w:rPr>
          <w:rFonts w:ascii="宋体" w:hAnsi="宋体" w:hint="eastAsia"/>
          <w:b/>
          <w:sz w:val="28"/>
          <w:szCs w:val="28"/>
        </w:rPr>
      </w:pPr>
      <w:r>
        <w:rPr>
          <w:rFonts w:ascii="宋体" w:hAnsi="宋体" w:hint="eastAsia"/>
          <w:b/>
          <w:sz w:val="28"/>
          <w:szCs w:val="28"/>
        </w:rPr>
        <w:t>联 系 人：</w:t>
      </w:r>
      <w:r w:rsidR="00CD1CE5">
        <w:rPr>
          <w:rFonts w:ascii="宋体" w:hAnsi="宋体" w:hint="eastAsia"/>
          <w:b/>
          <w:sz w:val="28"/>
          <w:szCs w:val="28"/>
        </w:rPr>
        <w:t>邢进</w:t>
      </w:r>
    </w:p>
    <w:p w14:paraId="39FFE812" w14:textId="77777777" w:rsidR="009653F2" w:rsidRDefault="009653F2">
      <w:pPr>
        <w:ind w:firstLineChars="550" w:firstLine="1546"/>
        <w:jc w:val="left"/>
        <w:rPr>
          <w:rFonts w:ascii="宋体" w:hAnsi="宋体" w:hint="eastAsia"/>
          <w:b/>
          <w:sz w:val="28"/>
          <w:szCs w:val="28"/>
        </w:rPr>
      </w:pPr>
      <w:r>
        <w:rPr>
          <w:rFonts w:ascii="宋体" w:hAnsi="宋体" w:hint="eastAsia"/>
          <w:b/>
          <w:sz w:val="28"/>
          <w:szCs w:val="28"/>
        </w:rPr>
        <w:t>联系电话：</w:t>
      </w:r>
      <w:r w:rsidR="00CD1CE5">
        <w:rPr>
          <w:rFonts w:ascii="宋体" w:hAnsi="宋体" w:hint="eastAsia"/>
          <w:b/>
          <w:sz w:val="28"/>
          <w:szCs w:val="28"/>
        </w:rPr>
        <w:t>0</w:t>
      </w:r>
      <w:r w:rsidR="00CD1CE5">
        <w:rPr>
          <w:rFonts w:ascii="宋体" w:hAnsi="宋体"/>
          <w:b/>
          <w:sz w:val="28"/>
          <w:szCs w:val="28"/>
        </w:rPr>
        <w:t>10-53852654</w:t>
      </w:r>
    </w:p>
    <w:p w14:paraId="2976CEC3" w14:textId="77777777" w:rsidR="009653F2" w:rsidRDefault="009653F2">
      <w:pPr>
        <w:ind w:firstLineChars="550" w:firstLine="1546"/>
        <w:jc w:val="left"/>
        <w:rPr>
          <w:rFonts w:ascii="宋体" w:hAnsi="宋体" w:hint="eastAsia"/>
          <w:b/>
          <w:sz w:val="28"/>
          <w:szCs w:val="28"/>
        </w:rPr>
      </w:pPr>
      <w:r>
        <w:rPr>
          <w:rFonts w:ascii="宋体" w:hAnsi="宋体" w:hint="eastAsia"/>
          <w:b/>
          <w:sz w:val="28"/>
          <w:szCs w:val="28"/>
        </w:rPr>
        <w:t>编制单位：</w:t>
      </w:r>
      <w:r w:rsidR="00CD1CE5">
        <w:rPr>
          <w:rFonts w:ascii="宋体" w:hAnsi="宋体" w:hint="eastAsia"/>
          <w:b/>
          <w:sz w:val="28"/>
          <w:szCs w:val="28"/>
        </w:rPr>
        <w:t>中国食品药品检定研究院</w:t>
      </w:r>
    </w:p>
    <w:p w14:paraId="4DE6C89C" w14:textId="13A3FC68" w:rsidR="009653F2" w:rsidRDefault="009653F2">
      <w:pPr>
        <w:ind w:firstLineChars="550" w:firstLine="1546"/>
        <w:jc w:val="left"/>
        <w:rPr>
          <w:rFonts w:ascii="宋体" w:hAnsi="宋体" w:hint="eastAsia"/>
          <w:b/>
          <w:sz w:val="28"/>
          <w:szCs w:val="28"/>
        </w:rPr>
      </w:pPr>
      <w:r>
        <w:rPr>
          <w:rFonts w:ascii="宋体" w:hAnsi="宋体" w:hint="eastAsia"/>
          <w:b/>
          <w:sz w:val="28"/>
          <w:szCs w:val="28"/>
        </w:rPr>
        <w:t xml:space="preserve">时     间： </w:t>
      </w:r>
      <w:r w:rsidR="00CD1CE5">
        <w:rPr>
          <w:rFonts w:ascii="宋体" w:hAnsi="宋体"/>
          <w:b/>
          <w:sz w:val="28"/>
          <w:szCs w:val="28"/>
        </w:rPr>
        <w:t>202</w:t>
      </w:r>
      <w:r w:rsidR="00D554F2">
        <w:rPr>
          <w:rFonts w:ascii="宋体" w:hAnsi="宋体" w:hint="eastAsia"/>
          <w:b/>
          <w:sz w:val="28"/>
          <w:szCs w:val="28"/>
        </w:rPr>
        <w:t>5</w:t>
      </w:r>
      <w:r w:rsidR="00CD1CE5">
        <w:rPr>
          <w:rFonts w:ascii="宋体" w:hAnsi="宋体"/>
          <w:b/>
          <w:sz w:val="28"/>
          <w:szCs w:val="28"/>
        </w:rPr>
        <w:t xml:space="preserve"> </w:t>
      </w:r>
      <w:r>
        <w:rPr>
          <w:rFonts w:ascii="宋体" w:hAnsi="宋体" w:hint="eastAsia"/>
          <w:b/>
          <w:sz w:val="28"/>
          <w:szCs w:val="28"/>
        </w:rPr>
        <w:t xml:space="preserve">年 </w:t>
      </w:r>
      <w:r w:rsidR="00D554F2">
        <w:rPr>
          <w:rFonts w:ascii="宋体" w:hAnsi="宋体" w:hint="eastAsia"/>
          <w:b/>
          <w:sz w:val="28"/>
          <w:szCs w:val="28"/>
        </w:rPr>
        <w:t>09</w:t>
      </w:r>
      <w:r>
        <w:rPr>
          <w:rFonts w:ascii="宋体" w:hAnsi="宋体" w:hint="eastAsia"/>
          <w:b/>
          <w:sz w:val="28"/>
          <w:szCs w:val="28"/>
        </w:rPr>
        <w:t xml:space="preserve"> 月 </w:t>
      </w:r>
      <w:r w:rsidR="00D554F2">
        <w:rPr>
          <w:rFonts w:ascii="宋体" w:hAnsi="宋体" w:hint="eastAsia"/>
          <w:b/>
          <w:sz w:val="28"/>
          <w:szCs w:val="28"/>
        </w:rPr>
        <w:t>17</w:t>
      </w:r>
      <w:r>
        <w:rPr>
          <w:rFonts w:ascii="宋体" w:hAnsi="宋体" w:hint="eastAsia"/>
          <w:b/>
          <w:sz w:val="28"/>
          <w:szCs w:val="28"/>
        </w:rPr>
        <w:t xml:space="preserve"> 日</w:t>
      </w:r>
    </w:p>
    <w:p w14:paraId="29AAE43C" w14:textId="77777777" w:rsidR="009653F2" w:rsidRDefault="009653F2">
      <w:pPr>
        <w:pStyle w:val="3"/>
      </w:pPr>
    </w:p>
    <w:p w14:paraId="1C02AA4A" w14:textId="77777777" w:rsidR="009653F2" w:rsidRDefault="009653F2">
      <w:pPr>
        <w:pStyle w:val="a3"/>
        <w:spacing w:line="360" w:lineRule="auto"/>
        <w:rPr>
          <w:rFonts w:ascii="Times New Roman" w:eastAsia="宋体"/>
          <w:b/>
          <w:bCs/>
          <w:kern w:val="2"/>
          <w:sz w:val="32"/>
          <w:szCs w:val="32"/>
        </w:rPr>
      </w:pPr>
      <w:r>
        <w:br w:type="page"/>
      </w:r>
      <w:r>
        <w:rPr>
          <w:rFonts w:ascii="Times New Roman" w:eastAsia="宋体" w:hint="eastAsia"/>
          <w:b/>
          <w:bCs/>
          <w:kern w:val="2"/>
          <w:sz w:val="32"/>
          <w:szCs w:val="32"/>
        </w:rPr>
        <w:lastRenderedPageBreak/>
        <w:t>中国实验动物学会团体</w:t>
      </w:r>
      <w:r>
        <w:rPr>
          <w:rFonts w:ascii="Times New Roman" w:eastAsia="宋体"/>
          <w:b/>
          <w:bCs/>
          <w:kern w:val="2"/>
          <w:sz w:val="32"/>
          <w:szCs w:val="32"/>
        </w:rPr>
        <w:t>标准</w:t>
      </w:r>
    </w:p>
    <w:p w14:paraId="2D4BA037" w14:textId="7B19B7B1" w:rsidR="009653F2" w:rsidRDefault="009653F2">
      <w:pPr>
        <w:pStyle w:val="a3"/>
        <w:spacing w:line="360" w:lineRule="auto"/>
        <w:rPr>
          <w:rFonts w:ascii="Times New Roman" w:eastAsia="宋体"/>
          <w:b/>
          <w:bCs/>
          <w:kern w:val="2"/>
          <w:sz w:val="32"/>
          <w:szCs w:val="32"/>
        </w:rPr>
      </w:pPr>
      <w:commentRangeStart w:id="0"/>
      <w:r>
        <w:rPr>
          <w:rFonts w:ascii="Times New Roman" w:eastAsia="宋体"/>
          <w:b/>
          <w:bCs/>
          <w:kern w:val="2"/>
          <w:sz w:val="32"/>
          <w:szCs w:val="32"/>
        </w:rPr>
        <w:t>《实验动物</w:t>
      </w:r>
      <w:r>
        <w:rPr>
          <w:rFonts w:ascii="Times New Roman" w:eastAsia="宋体"/>
          <w:b/>
          <w:bCs/>
          <w:kern w:val="2"/>
          <w:sz w:val="32"/>
          <w:szCs w:val="32"/>
        </w:rPr>
        <w:t xml:space="preserve">  </w:t>
      </w:r>
      <w:r w:rsidR="00D554F2" w:rsidRPr="00D554F2">
        <w:rPr>
          <w:rFonts w:ascii="Times New Roman" w:eastAsia="宋体" w:hint="eastAsia"/>
          <w:b/>
          <w:bCs/>
          <w:kern w:val="2"/>
          <w:sz w:val="32"/>
          <w:szCs w:val="32"/>
        </w:rPr>
        <w:t>山羊关节炎脑炎病毒</w:t>
      </w:r>
      <w:r w:rsidR="00420705">
        <w:rPr>
          <w:rFonts w:ascii="Times New Roman" w:eastAsia="宋体" w:hint="eastAsia"/>
          <w:b/>
          <w:bCs/>
          <w:kern w:val="2"/>
          <w:sz w:val="32"/>
          <w:szCs w:val="32"/>
        </w:rPr>
        <w:t>与绵羊腺病毒</w:t>
      </w:r>
      <w:r w:rsidR="00D554F2" w:rsidRPr="00D554F2">
        <w:rPr>
          <w:rFonts w:ascii="Times New Roman" w:eastAsia="宋体" w:hint="eastAsia"/>
          <w:b/>
          <w:bCs/>
          <w:kern w:val="2"/>
          <w:sz w:val="32"/>
          <w:szCs w:val="32"/>
        </w:rPr>
        <w:t>实时荧光</w:t>
      </w:r>
      <w:r w:rsidR="00CD1CE5" w:rsidRPr="00CD1CE5">
        <w:rPr>
          <w:rFonts w:ascii="Times New Roman" w:eastAsia="宋体" w:hint="eastAsia"/>
          <w:b/>
          <w:bCs/>
          <w:kern w:val="2"/>
          <w:sz w:val="32"/>
          <w:szCs w:val="32"/>
        </w:rPr>
        <w:t>PCR</w:t>
      </w:r>
      <w:r w:rsidR="00CD1CE5" w:rsidRPr="00CD1CE5">
        <w:rPr>
          <w:rFonts w:ascii="Times New Roman" w:eastAsia="宋体" w:hint="eastAsia"/>
          <w:b/>
          <w:bCs/>
          <w:kern w:val="2"/>
          <w:sz w:val="32"/>
          <w:szCs w:val="32"/>
        </w:rPr>
        <w:t>检测方法</w:t>
      </w:r>
      <w:r>
        <w:rPr>
          <w:rFonts w:ascii="Times New Roman" w:eastAsia="宋体"/>
          <w:b/>
          <w:bCs/>
          <w:kern w:val="2"/>
          <w:sz w:val="32"/>
          <w:szCs w:val="32"/>
        </w:rPr>
        <w:t>》编制说明</w:t>
      </w:r>
      <w:commentRangeEnd w:id="0"/>
      <w:r>
        <w:commentReference w:id="0"/>
      </w:r>
    </w:p>
    <w:p w14:paraId="494E34D2" w14:textId="77777777" w:rsidR="009653F2" w:rsidRDefault="009653F2">
      <w:pPr>
        <w:pStyle w:val="a3"/>
        <w:spacing w:line="360" w:lineRule="auto"/>
        <w:rPr>
          <w:rFonts w:ascii="Times New Roman" w:eastAsia="宋体"/>
          <w:b/>
          <w:bCs/>
          <w:kern w:val="2"/>
          <w:sz w:val="32"/>
          <w:szCs w:val="32"/>
        </w:rPr>
      </w:pPr>
    </w:p>
    <w:p w14:paraId="584D4A22" w14:textId="77777777" w:rsidR="009653F2" w:rsidRDefault="009653F2">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sz w:val="24"/>
        </w:rPr>
        <w:t>工作简况，包括任务来源、协作单位</w:t>
      </w:r>
    </w:p>
    <w:p w14:paraId="2821DF22" w14:textId="4B22B80A" w:rsidR="00CD1CE5" w:rsidRDefault="00CD1CE5" w:rsidP="00CD1CE5">
      <w:pPr>
        <w:spacing w:beforeLines="50" w:before="156" w:line="360" w:lineRule="auto"/>
        <w:ind w:left="480" w:firstLine="360"/>
        <w:rPr>
          <w:rFonts w:ascii="Arial" w:eastAsia="仿宋_GB2312" w:hAnsi="Arial" w:cs="Arial"/>
          <w:sz w:val="24"/>
        </w:rPr>
      </w:pPr>
      <w:r w:rsidRPr="00CD1CE5">
        <w:rPr>
          <w:rFonts w:ascii="Arial" w:eastAsia="仿宋_GB2312" w:hAnsi="Arial" w:cs="Arial" w:hint="eastAsia"/>
          <w:sz w:val="24"/>
        </w:rPr>
        <w:t>本文件是国家重点研发计划——《实验动物共性关键质量评价技术标准研究（</w:t>
      </w:r>
      <w:r w:rsidRPr="00CD1CE5">
        <w:rPr>
          <w:rFonts w:eastAsia="仿宋_GB2312"/>
          <w:sz w:val="24"/>
        </w:rPr>
        <w:t>2022YFF0711000</w:t>
      </w:r>
      <w:r w:rsidRPr="00CD1CE5">
        <w:rPr>
          <w:rFonts w:eastAsia="仿宋_GB2312"/>
          <w:sz w:val="24"/>
        </w:rPr>
        <w:t>）》下设课题《常用实验动物背景微生物谱系及生物学特性分析研究（</w:t>
      </w:r>
      <w:r w:rsidRPr="00CD1CE5">
        <w:rPr>
          <w:rFonts w:eastAsia="仿宋_GB2312"/>
          <w:sz w:val="24"/>
        </w:rPr>
        <w:t>2022YFF0711003</w:t>
      </w:r>
      <w:r w:rsidRPr="00CD1CE5">
        <w:rPr>
          <w:rFonts w:eastAsia="仿宋_GB2312"/>
          <w:sz w:val="24"/>
        </w:rPr>
        <w:t>）》</w:t>
      </w:r>
      <w:r w:rsidRPr="00CD1CE5">
        <w:rPr>
          <w:rFonts w:ascii="Arial" w:eastAsia="仿宋_GB2312" w:hAnsi="Arial" w:cs="Arial" w:hint="eastAsia"/>
          <w:sz w:val="24"/>
        </w:rPr>
        <w:t>的研究计划。起草单位是</w:t>
      </w:r>
      <w:r w:rsidR="00D554F2" w:rsidRPr="00D554F2">
        <w:rPr>
          <w:rFonts w:ascii="Arial" w:eastAsia="仿宋_GB2312" w:hAnsi="Arial" w:cs="Arial" w:hint="eastAsia"/>
          <w:sz w:val="24"/>
        </w:rPr>
        <w:t>中国食品药品检定研究院、吉林大学、中国农业科学院哈尔滨兽医研究所</w:t>
      </w:r>
      <w:r w:rsidRPr="00CD1CE5">
        <w:rPr>
          <w:rFonts w:ascii="Arial" w:eastAsia="仿宋_GB2312" w:hAnsi="Arial" w:cs="Arial" w:hint="eastAsia"/>
          <w:sz w:val="24"/>
        </w:rPr>
        <w:t>。</w:t>
      </w:r>
    </w:p>
    <w:p w14:paraId="3679DA98" w14:textId="77777777" w:rsidR="009653F2" w:rsidRDefault="009653F2">
      <w:pPr>
        <w:numPr>
          <w:ilvl w:val="0"/>
          <w:numId w:val="1"/>
        </w:numPr>
        <w:spacing w:beforeLines="50" w:before="156" w:line="360" w:lineRule="auto"/>
        <w:ind w:firstLineChars="200" w:firstLine="480"/>
        <w:rPr>
          <w:rFonts w:ascii="Arial" w:eastAsia="仿宋_GB2312" w:hAnsi="Arial" w:cs="Arial"/>
          <w:sz w:val="24"/>
        </w:rPr>
      </w:pPr>
      <w:r>
        <w:rPr>
          <w:rFonts w:ascii="Arial" w:eastAsia="仿宋_GB2312" w:hAnsi="Arial" w:cs="Arial"/>
          <w:sz w:val="24"/>
        </w:rPr>
        <w:t>主要工作过程、标准主要起草人及其所做的工作等；</w:t>
      </w:r>
    </w:p>
    <w:p w14:paraId="7BC3B861" w14:textId="77777777" w:rsidR="004F602B" w:rsidRDefault="004F602B" w:rsidP="00E409B2">
      <w:pPr>
        <w:spacing w:beforeLines="50" w:before="156" w:line="360" w:lineRule="auto"/>
        <w:ind w:firstLine="420"/>
        <w:rPr>
          <w:rFonts w:eastAsia="仿宋"/>
          <w:sz w:val="24"/>
        </w:rPr>
      </w:pPr>
      <w:r>
        <w:rPr>
          <w:rFonts w:eastAsia="仿宋" w:hint="eastAsia"/>
          <w:sz w:val="24"/>
        </w:rPr>
        <w:t>1</w:t>
      </w:r>
      <w:r>
        <w:rPr>
          <w:rFonts w:eastAsia="仿宋" w:hint="eastAsia"/>
          <w:sz w:val="24"/>
        </w:rPr>
        <w:t>、主要工作过程</w:t>
      </w:r>
    </w:p>
    <w:p w14:paraId="1E85662A" w14:textId="4A8C3FA6" w:rsidR="004F602B" w:rsidRDefault="004F602B" w:rsidP="004F351A">
      <w:pPr>
        <w:spacing w:beforeLines="50" w:before="156" w:line="360" w:lineRule="auto"/>
        <w:ind w:left="420" w:firstLine="420"/>
        <w:rPr>
          <w:rFonts w:eastAsia="仿宋"/>
          <w:sz w:val="24"/>
        </w:rPr>
      </w:pPr>
      <w:r>
        <w:rPr>
          <w:rFonts w:eastAsia="仿宋" w:hint="eastAsia"/>
          <w:sz w:val="24"/>
        </w:rPr>
        <w:t>（</w:t>
      </w:r>
      <w:r>
        <w:rPr>
          <w:rFonts w:eastAsia="仿宋" w:hint="eastAsia"/>
          <w:sz w:val="24"/>
        </w:rPr>
        <w:t>1</w:t>
      </w:r>
      <w:r>
        <w:rPr>
          <w:rFonts w:eastAsia="仿宋" w:hint="eastAsia"/>
          <w:sz w:val="24"/>
        </w:rPr>
        <w:t>）</w:t>
      </w:r>
      <w:r w:rsidR="004F351A" w:rsidRPr="004F351A">
        <w:rPr>
          <w:rFonts w:eastAsia="仿宋"/>
          <w:sz w:val="24"/>
        </w:rPr>
        <w:t>202</w:t>
      </w:r>
      <w:r w:rsidR="00D554F2">
        <w:rPr>
          <w:rFonts w:eastAsia="仿宋" w:hint="eastAsia"/>
          <w:sz w:val="24"/>
        </w:rPr>
        <w:t>3</w:t>
      </w:r>
      <w:r w:rsidR="004F351A" w:rsidRPr="004F351A">
        <w:rPr>
          <w:rFonts w:eastAsia="仿宋"/>
          <w:sz w:val="24"/>
        </w:rPr>
        <w:t>年</w:t>
      </w:r>
      <w:r w:rsidR="00D554F2">
        <w:rPr>
          <w:rFonts w:eastAsia="仿宋" w:hint="eastAsia"/>
          <w:sz w:val="24"/>
        </w:rPr>
        <w:t>8</w:t>
      </w:r>
      <w:r w:rsidR="004F351A" w:rsidRPr="004F351A">
        <w:rPr>
          <w:rFonts w:eastAsia="仿宋"/>
          <w:sz w:val="24"/>
        </w:rPr>
        <w:t>月</w:t>
      </w:r>
      <w:r w:rsidR="00E409B2">
        <w:rPr>
          <w:rFonts w:eastAsia="仿宋" w:hint="eastAsia"/>
          <w:sz w:val="24"/>
        </w:rPr>
        <w:t>，文献查询，序列比对，确定基因</w:t>
      </w:r>
      <w:r w:rsidR="005B4EE3">
        <w:rPr>
          <w:rFonts w:eastAsia="仿宋" w:hint="eastAsia"/>
          <w:sz w:val="24"/>
        </w:rPr>
        <w:t>保守</w:t>
      </w:r>
      <w:r w:rsidR="00E409B2">
        <w:rPr>
          <w:rFonts w:eastAsia="仿宋" w:hint="eastAsia"/>
          <w:sz w:val="24"/>
        </w:rPr>
        <w:t>序列，根据保守区设计特异性引物和探针。</w:t>
      </w:r>
    </w:p>
    <w:p w14:paraId="7EAD15B9" w14:textId="6DDE101A" w:rsidR="00E409B2" w:rsidRDefault="00E409B2" w:rsidP="004F351A">
      <w:pPr>
        <w:spacing w:beforeLines="50" w:before="156" w:line="360" w:lineRule="auto"/>
        <w:ind w:left="420" w:firstLine="420"/>
        <w:rPr>
          <w:rFonts w:eastAsia="仿宋"/>
          <w:sz w:val="24"/>
        </w:rPr>
      </w:pPr>
      <w:r>
        <w:rPr>
          <w:rFonts w:eastAsia="仿宋" w:hint="eastAsia"/>
          <w:sz w:val="24"/>
        </w:rPr>
        <w:t>（</w:t>
      </w:r>
      <w:r>
        <w:rPr>
          <w:rFonts w:eastAsia="仿宋" w:hint="eastAsia"/>
          <w:sz w:val="24"/>
        </w:rPr>
        <w:t>2</w:t>
      </w:r>
      <w:r>
        <w:rPr>
          <w:rFonts w:eastAsia="仿宋" w:hint="eastAsia"/>
          <w:sz w:val="24"/>
        </w:rPr>
        <w:t>）</w:t>
      </w:r>
      <w:r>
        <w:rPr>
          <w:rFonts w:eastAsia="仿宋" w:hint="eastAsia"/>
          <w:sz w:val="24"/>
        </w:rPr>
        <w:t>2</w:t>
      </w:r>
      <w:r>
        <w:rPr>
          <w:rFonts w:eastAsia="仿宋"/>
          <w:sz w:val="24"/>
        </w:rPr>
        <w:t>02</w:t>
      </w:r>
      <w:r w:rsidR="00D73BB7">
        <w:rPr>
          <w:rFonts w:eastAsia="仿宋" w:hint="eastAsia"/>
          <w:sz w:val="24"/>
        </w:rPr>
        <w:t>3</w:t>
      </w:r>
      <w:r>
        <w:rPr>
          <w:rFonts w:eastAsia="仿宋" w:hint="eastAsia"/>
          <w:sz w:val="24"/>
        </w:rPr>
        <w:t>年</w:t>
      </w:r>
      <w:r w:rsidR="00D73BB7">
        <w:rPr>
          <w:rFonts w:eastAsia="仿宋" w:hint="eastAsia"/>
          <w:sz w:val="24"/>
        </w:rPr>
        <w:t>12</w:t>
      </w:r>
      <w:r>
        <w:rPr>
          <w:rFonts w:eastAsia="仿宋" w:hint="eastAsia"/>
          <w:sz w:val="24"/>
        </w:rPr>
        <w:t>月</w:t>
      </w:r>
      <w:r w:rsidR="004F351A">
        <w:rPr>
          <w:rFonts w:eastAsia="仿宋"/>
          <w:sz w:val="24"/>
        </w:rPr>
        <w:t>~</w:t>
      </w:r>
      <w:r w:rsidR="004F351A" w:rsidRPr="004F351A">
        <w:rPr>
          <w:rFonts w:eastAsia="仿宋"/>
          <w:sz w:val="24"/>
        </w:rPr>
        <w:t>202</w:t>
      </w:r>
      <w:r w:rsidR="00D73BB7">
        <w:rPr>
          <w:rFonts w:eastAsia="仿宋" w:hint="eastAsia"/>
          <w:sz w:val="24"/>
        </w:rPr>
        <w:t>5</w:t>
      </w:r>
      <w:r w:rsidR="004F351A" w:rsidRPr="004F351A">
        <w:rPr>
          <w:rFonts w:eastAsia="仿宋"/>
          <w:sz w:val="24"/>
        </w:rPr>
        <w:t>年</w:t>
      </w:r>
      <w:r w:rsidR="00D73BB7">
        <w:rPr>
          <w:rFonts w:eastAsia="仿宋" w:hint="eastAsia"/>
          <w:sz w:val="24"/>
        </w:rPr>
        <w:t>5</w:t>
      </w:r>
      <w:r>
        <w:rPr>
          <w:rFonts w:eastAsia="仿宋" w:hint="eastAsia"/>
          <w:sz w:val="24"/>
        </w:rPr>
        <w:t>月，完成检测方法的建立、应用及相关验证工作。</w:t>
      </w:r>
    </w:p>
    <w:p w14:paraId="51274A73" w14:textId="766C8DE2" w:rsidR="004F351A" w:rsidRPr="004F351A" w:rsidRDefault="00E409B2" w:rsidP="004F351A">
      <w:pPr>
        <w:spacing w:beforeLines="50" w:before="156" w:line="360" w:lineRule="auto"/>
        <w:ind w:left="420" w:firstLine="420"/>
        <w:rPr>
          <w:rFonts w:eastAsia="仿宋"/>
          <w:sz w:val="24"/>
        </w:rPr>
      </w:pPr>
      <w:r>
        <w:rPr>
          <w:rFonts w:eastAsia="仿宋" w:hint="eastAsia"/>
          <w:sz w:val="24"/>
        </w:rPr>
        <w:t>（</w:t>
      </w:r>
      <w:r>
        <w:rPr>
          <w:rFonts w:eastAsia="仿宋" w:hint="eastAsia"/>
          <w:sz w:val="24"/>
        </w:rPr>
        <w:t>3</w:t>
      </w:r>
      <w:r>
        <w:rPr>
          <w:rFonts w:eastAsia="仿宋" w:hint="eastAsia"/>
          <w:sz w:val="24"/>
        </w:rPr>
        <w:t>）</w:t>
      </w:r>
      <w:r>
        <w:rPr>
          <w:rFonts w:eastAsia="仿宋" w:hint="eastAsia"/>
          <w:sz w:val="24"/>
        </w:rPr>
        <w:t>2</w:t>
      </w:r>
      <w:r>
        <w:rPr>
          <w:rFonts w:eastAsia="仿宋"/>
          <w:sz w:val="24"/>
        </w:rPr>
        <w:t>02</w:t>
      </w:r>
      <w:r w:rsidR="00D73BB7">
        <w:rPr>
          <w:rFonts w:eastAsia="仿宋" w:hint="eastAsia"/>
          <w:sz w:val="24"/>
        </w:rPr>
        <w:t>5</w:t>
      </w:r>
      <w:r>
        <w:rPr>
          <w:rFonts w:eastAsia="仿宋" w:hint="eastAsia"/>
          <w:sz w:val="24"/>
        </w:rPr>
        <w:t>年</w:t>
      </w:r>
      <w:r w:rsidR="00D73BB7">
        <w:rPr>
          <w:rFonts w:eastAsia="仿宋" w:hint="eastAsia"/>
          <w:sz w:val="24"/>
        </w:rPr>
        <w:t>5</w:t>
      </w:r>
      <w:r w:rsidR="004F351A" w:rsidRPr="004F351A">
        <w:rPr>
          <w:rFonts w:eastAsia="仿宋"/>
          <w:sz w:val="24"/>
        </w:rPr>
        <w:t>月，</w:t>
      </w:r>
      <w:r w:rsidRPr="00E409B2">
        <w:rPr>
          <w:rFonts w:eastAsia="仿宋" w:hint="eastAsia"/>
          <w:sz w:val="24"/>
        </w:rPr>
        <w:t>中检院制备样品及检测试剂，委托北京中科基因技术股份有限公司、北京奥秘佳得医药科技有限公司和北京云菱计量检测有限公司三家实验室进行方法验证，并出具报告。</w:t>
      </w:r>
      <w:r>
        <w:rPr>
          <w:rFonts w:eastAsia="仿宋" w:hint="eastAsia"/>
          <w:sz w:val="24"/>
        </w:rPr>
        <w:t>撰写标准</w:t>
      </w:r>
      <w:r w:rsidR="004F351A" w:rsidRPr="004F351A">
        <w:rPr>
          <w:rFonts w:eastAsia="仿宋"/>
          <w:sz w:val="24"/>
        </w:rPr>
        <w:t>，形成标准</w:t>
      </w:r>
      <w:r w:rsidR="00E82565">
        <w:rPr>
          <w:rFonts w:eastAsia="仿宋" w:hint="eastAsia"/>
          <w:sz w:val="24"/>
        </w:rPr>
        <w:t>草案</w:t>
      </w:r>
      <w:r w:rsidR="001C7257">
        <w:rPr>
          <w:rFonts w:eastAsia="仿宋" w:hint="eastAsia"/>
          <w:sz w:val="24"/>
        </w:rPr>
        <w:t>，提交至</w:t>
      </w:r>
      <w:r w:rsidR="001C7257" w:rsidRPr="001C7257">
        <w:rPr>
          <w:rFonts w:eastAsia="仿宋" w:hint="eastAsia"/>
          <w:sz w:val="24"/>
        </w:rPr>
        <w:t>实验动物标准化专业委员会</w:t>
      </w:r>
      <w:r w:rsidR="004F351A" w:rsidRPr="004F351A">
        <w:rPr>
          <w:rFonts w:eastAsia="仿宋"/>
          <w:sz w:val="24"/>
        </w:rPr>
        <w:t>。</w:t>
      </w:r>
    </w:p>
    <w:p w14:paraId="6B5FFB83" w14:textId="6107854E" w:rsidR="00C3671B" w:rsidRPr="008C6D7D" w:rsidRDefault="00E409B2" w:rsidP="001C7257">
      <w:pPr>
        <w:spacing w:beforeLines="50" w:before="156" w:line="360" w:lineRule="auto"/>
        <w:ind w:left="420" w:firstLine="420"/>
        <w:rPr>
          <w:rFonts w:eastAsia="仿宋"/>
          <w:sz w:val="24"/>
        </w:rPr>
      </w:pPr>
      <w:r w:rsidRPr="008C6D7D">
        <w:rPr>
          <w:rFonts w:eastAsia="仿宋" w:hint="eastAsia"/>
          <w:sz w:val="24"/>
        </w:rPr>
        <w:t>（</w:t>
      </w:r>
      <w:r w:rsidRPr="008C6D7D">
        <w:rPr>
          <w:rFonts w:eastAsia="仿宋" w:hint="eastAsia"/>
          <w:sz w:val="24"/>
        </w:rPr>
        <w:t>4</w:t>
      </w:r>
      <w:r w:rsidRPr="008C6D7D">
        <w:rPr>
          <w:rFonts w:eastAsia="仿宋" w:hint="eastAsia"/>
          <w:sz w:val="24"/>
        </w:rPr>
        <w:t>）</w:t>
      </w:r>
      <w:r w:rsidR="001833A8" w:rsidRPr="001833A8">
        <w:rPr>
          <w:rFonts w:eastAsia="仿宋" w:hint="eastAsia"/>
          <w:sz w:val="24"/>
        </w:rPr>
        <w:t>2025</w:t>
      </w:r>
      <w:r w:rsidR="001833A8" w:rsidRPr="001833A8">
        <w:rPr>
          <w:rFonts w:eastAsia="仿宋" w:hint="eastAsia"/>
          <w:sz w:val="24"/>
        </w:rPr>
        <w:t>年</w:t>
      </w:r>
      <w:r w:rsidR="001833A8" w:rsidRPr="001833A8">
        <w:rPr>
          <w:rFonts w:eastAsia="仿宋" w:hint="eastAsia"/>
          <w:sz w:val="24"/>
        </w:rPr>
        <w:t>8</w:t>
      </w:r>
      <w:r w:rsidR="001833A8" w:rsidRPr="001833A8">
        <w:rPr>
          <w:rFonts w:eastAsia="仿宋" w:hint="eastAsia"/>
          <w:sz w:val="24"/>
        </w:rPr>
        <w:t>月，参加“</w:t>
      </w:r>
      <w:r w:rsidR="001833A8" w:rsidRPr="001833A8">
        <w:rPr>
          <w:rFonts w:eastAsia="仿宋" w:hint="eastAsia"/>
          <w:sz w:val="24"/>
        </w:rPr>
        <w:t>2025</w:t>
      </w:r>
      <w:r w:rsidR="001833A8" w:rsidRPr="001833A8">
        <w:rPr>
          <w:rFonts w:eastAsia="仿宋" w:hint="eastAsia"/>
          <w:sz w:val="24"/>
        </w:rPr>
        <w:t>年中国实验动物学会实验动物标准化专业委员会标准立项审查会”，完成立项答辩，接受专家质询。</w:t>
      </w:r>
    </w:p>
    <w:p w14:paraId="5C40B358" w14:textId="6614A005" w:rsidR="00E82565" w:rsidRDefault="00E409B2" w:rsidP="001C7257">
      <w:pPr>
        <w:spacing w:beforeLines="50" w:before="156" w:line="360" w:lineRule="auto"/>
        <w:ind w:left="420" w:firstLine="420"/>
        <w:rPr>
          <w:rFonts w:eastAsia="仿宋"/>
          <w:sz w:val="24"/>
        </w:rPr>
      </w:pPr>
      <w:r w:rsidRPr="008C6D7D">
        <w:rPr>
          <w:rFonts w:eastAsia="仿宋" w:hint="eastAsia"/>
          <w:sz w:val="24"/>
        </w:rPr>
        <w:t>（</w:t>
      </w:r>
      <w:r w:rsidRPr="008C6D7D">
        <w:rPr>
          <w:rFonts w:eastAsia="仿宋" w:hint="eastAsia"/>
          <w:sz w:val="24"/>
        </w:rPr>
        <w:t>5</w:t>
      </w:r>
      <w:r w:rsidRPr="008C6D7D">
        <w:rPr>
          <w:rFonts w:eastAsia="仿宋" w:hint="eastAsia"/>
          <w:sz w:val="24"/>
        </w:rPr>
        <w:t>）</w:t>
      </w:r>
      <w:r w:rsidR="001833A8" w:rsidRPr="001833A8">
        <w:rPr>
          <w:rFonts w:eastAsia="仿宋" w:hint="eastAsia"/>
          <w:sz w:val="24"/>
        </w:rPr>
        <w:t>2025</w:t>
      </w:r>
      <w:r w:rsidR="001833A8" w:rsidRPr="001833A8">
        <w:rPr>
          <w:rFonts w:eastAsia="仿宋" w:hint="eastAsia"/>
          <w:sz w:val="24"/>
        </w:rPr>
        <w:t>年</w:t>
      </w:r>
      <w:r w:rsidR="001833A8" w:rsidRPr="001833A8">
        <w:rPr>
          <w:rFonts w:eastAsia="仿宋" w:hint="eastAsia"/>
          <w:sz w:val="24"/>
        </w:rPr>
        <w:t>9</w:t>
      </w:r>
      <w:r w:rsidR="001833A8" w:rsidRPr="001833A8">
        <w:rPr>
          <w:rFonts w:eastAsia="仿宋" w:hint="eastAsia"/>
          <w:sz w:val="24"/>
        </w:rPr>
        <w:t>月，收到中国实验动物学会实验动物标准化专业委员会第十一批实验动物团体标准反馈意见，本提案经中国实验动物学会实验动物标准化专业委员会讨论，批准立项，并对标准初稿提出了修改意见。</w:t>
      </w:r>
    </w:p>
    <w:p w14:paraId="70B70EB1" w14:textId="77777777" w:rsidR="001833A8" w:rsidRPr="001833A8" w:rsidRDefault="001833A8" w:rsidP="001833A8">
      <w:pPr>
        <w:spacing w:beforeLines="50" w:before="156" w:line="360" w:lineRule="auto"/>
        <w:ind w:left="420" w:firstLine="420"/>
        <w:rPr>
          <w:rFonts w:eastAsia="仿宋"/>
          <w:sz w:val="24"/>
        </w:rPr>
      </w:pPr>
      <w:r w:rsidRPr="001833A8">
        <w:rPr>
          <w:rFonts w:eastAsia="仿宋" w:hint="eastAsia"/>
          <w:sz w:val="24"/>
        </w:rPr>
        <w:t>（</w:t>
      </w:r>
      <w:r w:rsidRPr="001833A8">
        <w:rPr>
          <w:rFonts w:eastAsia="仿宋" w:hint="eastAsia"/>
          <w:sz w:val="24"/>
        </w:rPr>
        <w:t>6</w:t>
      </w:r>
      <w:r w:rsidRPr="001833A8">
        <w:rPr>
          <w:rFonts w:eastAsia="仿宋" w:hint="eastAsia"/>
          <w:sz w:val="24"/>
        </w:rPr>
        <w:t>）</w:t>
      </w:r>
      <w:r w:rsidRPr="001833A8">
        <w:rPr>
          <w:rFonts w:eastAsia="仿宋" w:hint="eastAsia"/>
          <w:sz w:val="24"/>
        </w:rPr>
        <w:t>2025</w:t>
      </w:r>
      <w:r w:rsidRPr="001833A8">
        <w:rPr>
          <w:rFonts w:eastAsia="仿宋" w:hint="eastAsia"/>
          <w:sz w:val="24"/>
        </w:rPr>
        <w:t>年</w:t>
      </w:r>
      <w:r w:rsidRPr="001833A8">
        <w:rPr>
          <w:rFonts w:eastAsia="仿宋" w:hint="eastAsia"/>
          <w:sz w:val="24"/>
        </w:rPr>
        <w:t>9</w:t>
      </w:r>
      <w:r w:rsidRPr="001833A8">
        <w:rPr>
          <w:rFonts w:eastAsia="仿宋" w:hint="eastAsia"/>
          <w:sz w:val="24"/>
        </w:rPr>
        <w:t>月</w:t>
      </w:r>
      <w:r w:rsidRPr="001833A8">
        <w:rPr>
          <w:rFonts w:eastAsia="仿宋" w:hint="eastAsia"/>
          <w:sz w:val="24"/>
        </w:rPr>
        <w:t>~10</w:t>
      </w:r>
      <w:r w:rsidRPr="001833A8">
        <w:rPr>
          <w:rFonts w:eastAsia="仿宋" w:hint="eastAsia"/>
          <w:sz w:val="24"/>
        </w:rPr>
        <w:t>月，标准起草组对专家提出的立项意见对标准进行</w:t>
      </w:r>
      <w:r w:rsidRPr="001833A8">
        <w:rPr>
          <w:rFonts w:eastAsia="仿宋" w:hint="eastAsia"/>
          <w:sz w:val="24"/>
        </w:rPr>
        <w:lastRenderedPageBreak/>
        <w:t>修改完善，在初稿基础上完善编制《标准征求意见稿》并提交至中国实验动物学会实验动物标准化专业委员会。</w:t>
      </w:r>
    </w:p>
    <w:p w14:paraId="39BB8DD1" w14:textId="77777777" w:rsidR="001833A8" w:rsidRPr="001833A8" w:rsidRDefault="001833A8" w:rsidP="001833A8">
      <w:pPr>
        <w:spacing w:beforeLines="50" w:before="156" w:line="360" w:lineRule="auto"/>
        <w:ind w:left="420" w:firstLine="420"/>
        <w:rPr>
          <w:rFonts w:eastAsia="仿宋"/>
          <w:sz w:val="24"/>
        </w:rPr>
      </w:pPr>
      <w:r w:rsidRPr="001833A8">
        <w:rPr>
          <w:rFonts w:eastAsia="仿宋" w:hint="eastAsia"/>
          <w:sz w:val="24"/>
        </w:rPr>
        <w:t>（</w:t>
      </w:r>
      <w:r w:rsidRPr="001833A8">
        <w:rPr>
          <w:rFonts w:eastAsia="仿宋" w:hint="eastAsia"/>
          <w:sz w:val="24"/>
        </w:rPr>
        <w:t>7</w:t>
      </w:r>
      <w:r w:rsidRPr="001833A8">
        <w:rPr>
          <w:rFonts w:eastAsia="仿宋" w:hint="eastAsia"/>
          <w:sz w:val="24"/>
        </w:rPr>
        <w:t>）</w:t>
      </w:r>
      <w:r w:rsidRPr="001833A8">
        <w:rPr>
          <w:rFonts w:eastAsia="仿宋" w:hint="eastAsia"/>
          <w:sz w:val="24"/>
        </w:rPr>
        <w:t>2025</w:t>
      </w:r>
      <w:r w:rsidRPr="001833A8">
        <w:rPr>
          <w:rFonts w:eastAsia="仿宋" w:hint="eastAsia"/>
          <w:sz w:val="24"/>
        </w:rPr>
        <w:t>年</w:t>
      </w:r>
      <w:r w:rsidRPr="001833A8">
        <w:rPr>
          <w:rFonts w:eastAsia="仿宋" w:hint="eastAsia"/>
          <w:sz w:val="24"/>
        </w:rPr>
        <w:t>12</w:t>
      </w:r>
      <w:r w:rsidRPr="001833A8">
        <w:rPr>
          <w:rFonts w:eastAsia="仿宋" w:hint="eastAsia"/>
          <w:sz w:val="24"/>
        </w:rPr>
        <w:t>月，根据中国实验动物学会实验动物标准化专业委员会对《标准征求意见稿》提出的立项专家意见，对标准进行修改完善，并提交处理意见和理由。</w:t>
      </w:r>
    </w:p>
    <w:p w14:paraId="6B3C6BF5" w14:textId="77777777" w:rsidR="001833A8" w:rsidRPr="001833A8" w:rsidRDefault="001833A8" w:rsidP="001833A8">
      <w:pPr>
        <w:spacing w:beforeLines="50" w:before="156" w:line="360" w:lineRule="auto"/>
        <w:ind w:left="420" w:firstLine="420"/>
        <w:rPr>
          <w:rFonts w:eastAsia="仿宋"/>
          <w:sz w:val="24"/>
        </w:rPr>
      </w:pPr>
      <w:r w:rsidRPr="001833A8">
        <w:rPr>
          <w:rFonts w:eastAsia="仿宋" w:hint="eastAsia"/>
          <w:sz w:val="24"/>
        </w:rPr>
        <w:t>（</w:t>
      </w:r>
      <w:r w:rsidRPr="001833A8">
        <w:rPr>
          <w:rFonts w:eastAsia="仿宋" w:hint="eastAsia"/>
          <w:sz w:val="24"/>
        </w:rPr>
        <w:t>8</w:t>
      </w:r>
      <w:r w:rsidRPr="001833A8">
        <w:rPr>
          <w:rFonts w:eastAsia="仿宋" w:hint="eastAsia"/>
          <w:sz w:val="24"/>
        </w:rPr>
        <w:t>）</w:t>
      </w:r>
      <w:r w:rsidRPr="001833A8">
        <w:rPr>
          <w:rFonts w:eastAsia="仿宋" w:hint="eastAsia"/>
          <w:sz w:val="24"/>
        </w:rPr>
        <w:t>2026</w:t>
      </w:r>
      <w:r w:rsidRPr="001833A8">
        <w:rPr>
          <w:rFonts w:eastAsia="仿宋" w:hint="eastAsia"/>
          <w:sz w:val="24"/>
        </w:rPr>
        <w:t>年</w:t>
      </w:r>
      <w:r w:rsidRPr="001833A8">
        <w:rPr>
          <w:rFonts w:eastAsia="仿宋" w:hint="eastAsia"/>
          <w:sz w:val="24"/>
        </w:rPr>
        <w:t>1</w:t>
      </w:r>
      <w:r w:rsidRPr="001833A8">
        <w:rPr>
          <w:rFonts w:eastAsia="仿宋" w:hint="eastAsia"/>
          <w:sz w:val="24"/>
        </w:rPr>
        <w:t>月，中国实验动物学会实验动物标准化专业委员会召开第十一批团体标准线上征求意见工作会，标准起草组对《标准征求意见稿》核心内容和修改情况进行汇报答辩。</w:t>
      </w:r>
    </w:p>
    <w:p w14:paraId="37D2C907" w14:textId="08067877" w:rsidR="001833A8" w:rsidRPr="008C6D7D" w:rsidRDefault="001833A8" w:rsidP="001833A8">
      <w:pPr>
        <w:spacing w:beforeLines="50" w:before="156" w:line="360" w:lineRule="auto"/>
        <w:ind w:left="420" w:firstLine="420"/>
        <w:rPr>
          <w:rFonts w:eastAsia="仿宋"/>
          <w:sz w:val="24"/>
        </w:rPr>
      </w:pPr>
      <w:r w:rsidRPr="001833A8">
        <w:rPr>
          <w:rFonts w:eastAsia="仿宋" w:hint="eastAsia"/>
          <w:sz w:val="24"/>
        </w:rPr>
        <w:t>（</w:t>
      </w:r>
      <w:r w:rsidRPr="001833A8">
        <w:rPr>
          <w:rFonts w:eastAsia="仿宋" w:hint="eastAsia"/>
          <w:sz w:val="24"/>
        </w:rPr>
        <w:t>9</w:t>
      </w:r>
      <w:r w:rsidRPr="001833A8">
        <w:rPr>
          <w:rFonts w:eastAsia="仿宋" w:hint="eastAsia"/>
          <w:sz w:val="24"/>
        </w:rPr>
        <w:t>）</w:t>
      </w:r>
      <w:r w:rsidRPr="001833A8">
        <w:rPr>
          <w:rFonts w:eastAsia="仿宋" w:hint="eastAsia"/>
          <w:sz w:val="24"/>
        </w:rPr>
        <w:t>2026</w:t>
      </w:r>
      <w:r w:rsidRPr="001833A8">
        <w:rPr>
          <w:rFonts w:eastAsia="仿宋" w:hint="eastAsia"/>
          <w:sz w:val="24"/>
        </w:rPr>
        <w:t>年</w:t>
      </w:r>
      <w:r w:rsidRPr="001833A8">
        <w:rPr>
          <w:rFonts w:eastAsia="仿宋" w:hint="eastAsia"/>
          <w:sz w:val="24"/>
        </w:rPr>
        <w:t>2</w:t>
      </w:r>
      <w:r w:rsidRPr="001833A8">
        <w:rPr>
          <w:rFonts w:eastAsia="仿宋" w:hint="eastAsia"/>
          <w:sz w:val="24"/>
        </w:rPr>
        <w:t>月</w:t>
      </w:r>
      <w:r w:rsidRPr="001833A8">
        <w:rPr>
          <w:rFonts w:eastAsia="仿宋" w:hint="eastAsia"/>
          <w:sz w:val="24"/>
        </w:rPr>
        <w:t>~3</w:t>
      </w:r>
      <w:r w:rsidRPr="001833A8">
        <w:rPr>
          <w:rFonts w:eastAsia="仿宋" w:hint="eastAsia"/>
          <w:sz w:val="24"/>
        </w:rPr>
        <w:t>月，中国实验动物学会实验动物标准化专业委员会收到第十一批团体标准专家讨论会意见反馈，对《完善征求意见稿》进一步修改完善。</w:t>
      </w:r>
    </w:p>
    <w:p w14:paraId="392D2065" w14:textId="77777777" w:rsidR="00E409B2" w:rsidRDefault="00E409B2" w:rsidP="00E409B2">
      <w:pPr>
        <w:adjustRightInd w:val="0"/>
        <w:snapToGrid w:val="0"/>
        <w:spacing w:beforeLines="50" w:before="156" w:line="360" w:lineRule="auto"/>
        <w:ind w:firstLineChars="200" w:firstLine="480"/>
        <w:rPr>
          <w:rFonts w:ascii="Arial" w:eastAsia="仿宋_GB2312" w:hAnsi="Arial" w:cs="Arial"/>
          <w:sz w:val="24"/>
        </w:rPr>
      </w:pPr>
      <w:r>
        <w:rPr>
          <w:rFonts w:eastAsia="仿宋" w:hint="eastAsia"/>
          <w:sz w:val="24"/>
        </w:rPr>
        <w:t>2</w:t>
      </w:r>
      <w:r>
        <w:rPr>
          <w:rFonts w:eastAsia="仿宋" w:hint="eastAsia"/>
          <w:sz w:val="24"/>
        </w:rPr>
        <w:t>、</w:t>
      </w:r>
      <w:r w:rsidRPr="00526B64">
        <w:rPr>
          <w:rFonts w:ascii="Arial" w:eastAsia="仿宋_GB2312" w:hAnsi="Arial" w:cs="Arial" w:hint="eastAsia"/>
          <w:sz w:val="24"/>
        </w:rPr>
        <w:t>主要起草人及工作：</w:t>
      </w:r>
    </w:p>
    <w:p w14:paraId="6E702C5E" w14:textId="029DF2C4" w:rsidR="00D73BB7" w:rsidRDefault="00D73BB7" w:rsidP="000342DD">
      <w:pPr>
        <w:adjustRightInd w:val="0"/>
        <w:snapToGrid w:val="0"/>
        <w:spacing w:line="360" w:lineRule="auto"/>
        <w:ind w:left="360" w:firstLineChars="200" w:firstLine="480"/>
        <w:rPr>
          <w:rFonts w:ascii="Arial" w:eastAsia="仿宋_GB2312" w:hAnsi="Arial" w:cs="Arial"/>
          <w:sz w:val="24"/>
        </w:rPr>
      </w:pPr>
      <w:r>
        <w:rPr>
          <w:rFonts w:ascii="Arial" w:eastAsia="仿宋_GB2312" w:hAnsi="Arial" w:cs="Arial" w:hint="eastAsia"/>
          <w:sz w:val="24"/>
        </w:rPr>
        <w:t>王莎莎</w:t>
      </w:r>
      <w:r w:rsidR="000342DD">
        <w:rPr>
          <w:rFonts w:ascii="Arial" w:eastAsia="仿宋_GB2312" w:hAnsi="Arial" w:cs="Arial" w:hint="eastAsia"/>
          <w:sz w:val="24"/>
        </w:rPr>
        <w:t>：</w:t>
      </w:r>
      <w:r w:rsidR="00420705">
        <w:rPr>
          <w:rFonts w:ascii="Arial" w:eastAsia="仿宋_GB2312" w:hAnsi="Arial" w:cs="Arial" w:hint="eastAsia"/>
          <w:sz w:val="24"/>
        </w:rPr>
        <w:t>山羊关节炎脑炎病毒</w:t>
      </w:r>
      <w:r w:rsidR="00CD667F">
        <w:rPr>
          <w:rFonts w:ascii="Arial" w:eastAsia="仿宋_GB2312" w:hAnsi="Arial" w:cs="Arial" w:hint="eastAsia"/>
          <w:sz w:val="24"/>
        </w:rPr>
        <w:t>方法建立、</w:t>
      </w:r>
      <w:r w:rsidR="00CD667F" w:rsidRPr="00526B64">
        <w:rPr>
          <w:rFonts w:ascii="Arial" w:eastAsia="仿宋_GB2312" w:hAnsi="Arial" w:cs="Arial" w:hint="eastAsia"/>
          <w:sz w:val="24"/>
        </w:rPr>
        <w:t>标准起草、落实修订意见</w:t>
      </w:r>
      <w:r>
        <w:rPr>
          <w:rFonts w:ascii="Arial" w:eastAsia="仿宋_GB2312" w:hAnsi="Arial" w:cs="Arial" w:hint="eastAsia"/>
          <w:sz w:val="24"/>
        </w:rPr>
        <w:t>；</w:t>
      </w:r>
    </w:p>
    <w:p w14:paraId="42CA0278" w14:textId="5BFBBD01" w:rsidR="00420705" w:rsidRPr="00420705" w:rsidRDefault="00420705" w:rsidP="000342DD">
      <w:pPr>
        <w:adjustRightInd w:val="0"/>
        <w:snapToGrid w:val="0"/>
        <w:spacing w:line="360" w:lineRule="auto"/>
        <w:ind w:left="360" w:firstLineChars="200" w:firstLine="480"/>
        <w:rPr>
          <w:rFonts w:ascii="Arial" w:eastAsia="仿宋_GB2312" w:hAnsi="Arial" w:cs="Arial"/>
          <w:sz w:val="24"/>
        </w:rPr>
      </w:pPr>
      <w:r>
        <w:rPr>
          <w:rFonts w:ascii="Arial" w:eastAsia="仿宋_GB2312" w:hAnsi="Arial" w:cs="Arial" w:hint="eastAsia"/>
          <w:sz w:val="24"/>
        </w:rPr>
        <w:t>秦骁：绵羊腺病毒</w:t>
      </w:r>
      <w:r w:rsidR="00CD667F">
        <w:rPr>
          <w:rFonts w:ascii="Arial" w:eastAsia="仿宋_GB2312" w:hAnsi="Arial" w:cs="Arial" w:hint="eastAsia"/>
          <w:sz w:val="24"/>
        </w:rPr>
        <w:t>方法建立、</w:t>
      </w:r>
      <w:r w:rsidR="00CD667F" w:rsidRPr="00526B64">
        <w:rPr>
          <w:rFonts w:ascii="Arial" w:eastAsia="仿宋_GB2312" w:hAnsi="Arial" w:cs="Arial" w:hint="eastAsia"/>
          <w:sz w:val="24"/>
        </w:rPr>
        <w:t>标准起草、落实修订意见</w:t>
      </w:r>
      <w:r>
        <w:rPr>
          <w:rFonts w:ascii="Arial" w:eastAsia="仿宋_GB2312" w:hAnsi="Arial" w:cs="Arial" w:hint="eastAsia"/>
          <w:sz w:val="24"/>
        </w:rPr>
        <w:t>；</w:t>
      </w:r>
    </w:p>
    <w:p w14:paraId="13408BF9" w14:textId="1F39CC1B" w:rsidR="000342DD" w:rsidRDefault="00D73BB7" w:rsidP="000342DD">
      <w:pPr>
        <w:adjustRightInd w:val="0"/>
        <w:snapToGrid w:val="0"/>
        <w:spacing w:line="360" w:lineRule="auto"/>
        <w:ind w:left="360" w:firstLineChars="200" w:firstLine="480"/>
        <w:rPr>
          <w:rFonts w:ascii="Arial" w:eastAsia="仿宋_GB2312" w:hAnsi="Arial" w:cs="Arial"/>
          <w:sz w:val="24"/>
        </w:rPr>
      </w:pPr>
      <w:r>
        <w:rPr>
          <w:rFonts w:ascii="Arial" w:eastAsia="仿宋_GB2312" w:hAnsi="Arial" w:cs="Arial" w:hint="eastAsia"/>
          <w:sz w:val="24"/>
        </w:rPr>
        <w:t>邢进：</w:t>
      </w:r>
      <w:r w:rsidR="000342DD" w:rsidRPr="00526B64">
        <w:rPr>
          <w:rFonts w:ascii="Arial" w:eastAsia="仿宋_GB2312" w:hAnsi="Arial" w:cs="Arial" w:hint="eastAsia"/>
          <w:sz w:val="24"/>
        </w:rPr>
        <w:t>落实修订意</w:t>
      </w:r>
      <w:r w:rsidR="00CD667F">
        <w:rPr>
          <w:rFonts w:ascii="Arial" w:eastAsia="仿宋_GB2312" w:hAnsi="Arial" w:cs="Arial" w:hint="eastAsia"/>
          <w:sz w:val="24"/>
        </w:rPr>
        <w:t>，标准校对、修改、完善，</w:t>
      </w:r>
      <w:r w:rsidR="000342DD" w:rsidRPr="00526B64">
        <w:rPr>
          <w:rFonts w:ascii="Arial" w:eastAsia="仿宋_GB2312" w:hAnsi="Arial" w:cs="Arial" w:hint="eastAsia"/>
          <w:sz w:val="24"/>
        </w:rPr>
        <w:t>专家审评会答辩等</w:t>
      </w:r>
      <w:r w:rsidR="000342DD">
        <w:rPr>
          <w:rFonts w:ascii="Arial" w:eastAsia="仿宋_GB2312" w:hAnsi="Arial" w:cs="Arial" w:hint="eastAsia"/>
          <w:sz w:val="24"/>
        </w:rPr>
        <w:t>；</w:t>
      </w:r>
    </w:p>
    <w:p w14:paraId="65CE71D1" w14:textId="77777777" w:rsidR="004F602B" w:rsidRPr="000342DD" w:rsidRDefault="00E409B2" w:rsidP="000342DD">
      <w:pPr>
        <w:adjustRightInd w:val="0"/>
        <w:snapToGrid w:val="0"/>
        <w:spacing w:before="50" w:line="360" w:lineRule="auto"/>
        <w:ind w:left="360" w:firstLineChars="200" w:firstLine="480"/>
        <w:rPr>
          <w:rFonts w:ascii="Arial" w:eastAsia="仿宋_GB2312" w:hAnsi="Arial" w:cs="Arial"/>
          <w:sz w:val="24"/>
        </w:rPr>
      </w:pPr>
      <w:r w:rsidRPr="00910A69">
        <w:rPr>
          <w:rFonts w:ascii="Arial" w:eastAsia="仿宋_GB2312" w:hAnsi="Arial" w:cs="Arial" w:hint="eastAsia"/>
          <w:sz w:val="24"/>
        </w:rPr>
        <w:t>付瑞：</w:t>
      </w:r>
      <w:r w:rsidRPr="00526B64">
        <w:rPr>
          <w:rFonts w:ascii="Arial" w:eastAsia="仿宋_GB2312" w:hAnsi="Arial" w:cs="Arial" w:hint="eastAsia"/>
          <w:sz w:val="24"/>
        </w:rPr>
        <w:t>验证项目审核、方案整理</w:t>
      </w:r>
      <w:r w:rsidR="000342DD">
        <w:rPr>
          <w:rFonts w:ascii="Arial" w:eastAsia="仿宋_GB2312" w:hAnsi="Arial" w:cs="Arial" w:hint="eastAsia"/>
          <w:sz w:val="24"/>
        </w:rPr>
        <w:t>、给予</w:t>
      </w:r>
      <w:r w:rsidR="000342DD" w:rsidRPr="00526B64">
        <w:rPr>
          <w:rFonts w:ascii="Arial" w:eastAsia="仿宋_GB2312" w:hAnsi="Arial" w:cs="Arial" w:hint="eastAsia"/>
          <w:sz w:val="24"/>
        </w:rPr>
        <w:t>指导</w:t>
      </w:r>
      <w:r w:rsidR="000342DD">
        <w:rPr>
          <w:rFonts w:ascii="Arial" w:eastAsia="仿宋_GB2312" w:hAnsi="Arial" w:cs="Arial" w:hint="eastAsia"/>
          <w:sz w:val="24"/>
        </w:rPr>
        <w:t>意见</w:t>
      </w:r>
      <w:r w:rsidRPr="00526B64">
        <w:rPr>
          <w:rFonts w:ascii="Arial" w:eastAsia="仿宋_GB2312" w:hAnsi="Arial" w:cs="Arial" w:hint="eastAsia"/>
          <w:sz w:val="24"/>
        </w:rPr>
        <w:t>等</w:t>
      </w:r>
      <w:r>
        <w:rPr>
          <w:rFonts w:ascii="Arial" w:eastAsia="仿宋_GB2312" w:hAnsi="Arial" w:cs="Arial" w:hint="eastAsia"/>
          <w:sz w:val="24"/>
        </w:rPr>
        <w:t>；</w:t>
      </w:r>
    </w:p>
    <w:p w14:paraId="3BF14D72" w14:textId="77777777" w:rsidR="009653F2" w:rsidRPr="004F351A" w:rsidRDefault="00E82565" w:rsidP="00E82565">
      <w:pPr>
        <w:spacing w:beforeLines="50" w:before="156" w:line="360" w:lineRule="auto"/>
        <w:ind w:firstLine="420"/>
        <w:rPr>
          <w:rFonts w:eastAsia="仿宋"/>
          <w:sz w:val="24"/>
        </w:rPr>
      </w:pPr>
      <w:r>
        <w:rPr>
          <w:rFonts w:eastAsia="仿宋" w:hint="eastAsia"/>
          <w:sz w:val="24"/>
        </w:rPr>
        <w:t>（三）</w:t>
      </w:r>
      <w:r w:rsidR="009653F2" w:rsidRPr="004F351A">
        <w:rPr>
          <w:rFonts w:eastAsia="仿宋"/>
          <w:sz w:val="24"/>
        </w:rPr>
        <w:t>标准编写背景；</w:t>
      </w:r>
    </w:p>
    <w:p w14:paraId="76D1FC89" w14:textId="1ADB5F71" w:rsidR="00333AA4" w:rsidRPr="00333AA4" w:rsidRDefault="004F602B" w:rsidP="00333AA4">
      <w:pPr>
        <w:pStyle w:val="a7"/>
        <w:spacing w:line="360" w:lineRule="auto"/>
        <w:ind w:left="360" w:firstLine="480"/>
        <w:rPr>
          <w:rFonts w:eastAsia="仿宋_GB2312"/>
          <w:sz w:val="24"/>
        </w:rPr>
      </w:pPr>
      <w:r w:rsidRPr="004F602B">
        <w:rPr>
          <w:rFonts w:eastAsia="仿宋_GB2312"/>
          <w:sz w:val="24"/>
        </w:rPr>
        <w:t>随着生命科学、生物医药及公共卫生等领域的快速发展，实验动物在科研、教学及医药研发中的重要性日益凸显。实验动物作为疾病模型、药物筛选及生物治疗等研究的基础，其健康状况直接关系到研究成果的可靠性和有效性。</w:t>
      </w:r>
      <w:r w:rsidR="00333AA4">
        <w:rPr>
          <w:rFonts w:eastAsia="仿宋_GB2312" w:hint="eastAsia"/>
          <w:sz w:val="24"/>
        </w:rPr>
        <w:t>实验用羊</w:t>
      </w:r>
      <w:r w:rsidR="00333AA4" w:rsidRPr="00FD7E2C">
        <w:rPr>
          <w:rFonts w:eastAsia="仿宋_GB2312"/>
          <w:sz w:val="24"/>
        </w:rPr>
        <w:t>在生命科学研究中有不可替换的重要作用，主要用于骨科相关模型、妊娠期相关模型、</w:t>
      </w:r>
      <w:proofErr w:type="gramStart"/>
      <w:r w:rsidR="00333AA4" w:rsidRPr="00FD7E2C">
        <w:rPr>
          <w:rFonts w:eastAsia="仿宋_GB2312"/>
          <w:sz w:val="24"/>
        </w:rPr>
        <w:t>泌</w:t>
      </w:r>
      <w:proofErr w:type="gramEnd"/>
      <w:r w:rsidR="00333AA4" w:rsidRPr="00FD7E2C">
        <w:rPr>
          <w:rFonts w:eastAsia="仿宋_GB2312"/>
          <w:sz w:val="24"/>
        </w:rPr>
        <w:t>乳及乳腺疾病模型、乳腺生物反应器模型、泌尿系统相关模型、循环系统相关模型和营养代谢相关模型等。</w:t>
      </w:r>
    </w:p>
    <w:p w14:paraId="3334E52F" w14:textId="7A17C2AD" w:rsidR="004F602B" w:rsidRPr="004F602B" w:rsidRDefault="00451950" w:rsidP="004F602B">
      <w:pPr>
        <w:pStyle w:val="a7"/>
        <w:spacing w:line="360" w:lineRule="auto"/>
        <w:ind w:left="360" w:firstLine="480"/>
        <w:rPr>
          <w:rFonts w:eastAsia="仿宋_GB2312"/>
          <w:sz w:val="24"/>
        </w:rPr>
      </w:pPr>
      <w:r w:rsidRPr="00451950">
        <w:rPr>
          <w:rFonts w:eastAsia="仿宋_GB2312" w:hint="eastAsia"/>
          <w:sz w:val="24"/>
        </w:rPr>
        <w:t>山羊关节炎脑炎病毒</w:t>
      </w:r>
      <w:r w:rsidRPr="00451950">
        <w:rPr>
          <w:rFonts w:eastAsia="仿宋_GB2312" w:hint="eastAsia"/>
          <w:sz w:val="24"/>
        </w:rPr>
        <w:t>(Caprine Arthritis Encephalitis Virus</w:t>
      </w:r>
      <w:r w:rsidRPr="00451950">
        <w:rPr>
          <w:rFonts w:eastAsia="仿宋_GB2312" w:hint="eastAsia"/>
          <w:sz w:val="24"/>
        </w:rPr>
        <w:t>，</w:t>
      </w:r>
      <w:r w:rsidRPr="00451950">
        <w:rPr>
          <w:rFonts w:eastAsia="仿宋_GB2312" w:hint="eastAsia"/>
          <w:sz w:val="24"/>
        </w:rPr>
        <w:t>CAEV)</w:t>
      </w:r>
      <w:r w:rsidRPr="00451950">
        <w:rPr>
          <w:rFonts w:eastAsia="仿宋_GB2312" w:hint="eastAsia"/>
          <w:sz w:val="24"/>
        </w:rPr>
        <w:t>是一种慢病毒</w:t>
      </w:r>
      <w:r w:rsidR="004F602B" w:rsidRPr="004F602B">
        <w:rPr>
          <w:rFonts w:eastAsia="仿宋_GB2312"/>
          <w:sz w:val="24"/>
        </w:rPr>
        <w:t>，</w:t>
      </w:r>
      <w:r w:rsidRPr="00451950">
        <w:rPr>
          <w:rFonts w:eastAsia="仿宋_GB2312" w:hint="eastAsia"/>
          <w:sz w:val="24"/>
        </w:rPr>
        <w:t>引起山羊羔脑脊髓炎和成年山羊多发性关节炎、硬结性乳房炎以及间质性肺炎、羔羊脑脊髓炎</w:t>
      </w:r>
      <w:r w:rsidR="004F602B" w:rsidRPr="004F602B">
        <w:rPr>
          <w:rFonts w:eastAsia="仿宋_GB2312"/>
          <w:sz w:val="24"/>
        </w:rPr>
        <w:t>。</w:t>
      </w:r>
      <w:r w:rsidRPr="00451950">
        <w:rPr>
          <w:rFonts w:eastAsia="仿宋_GB2312" w:hint="eastAsia"/>
          <w:sz w:val="24"/>
        </w:rPr>
        <w:t>世界动物卫生组织（</w:t>
      </w:r>
      <w:r w:rsidRPr="00451950">
        <w:rPr>
          <w:rFonts w:eastAsia="仿宋_GB2312" w:hint="eastAsia"/>
          <w:sz w:val="24"/>
        </w:rPr>
        <w:t xml:space="preserve">World </w:t>
      </w:r>
      <w:proofErr w:type="spellStart"/>
      <w:r w:rsidRPr="00451950">
        <w:rPr>
          <w:rFonts w:eastAsia="仿宋_GB2312" w:hint="eastAsia"/>
          <w:sz w:val="24"/>
        </w:rPr>
        <w:t>Organisation</w:t>
      </w:r>
      <w:proofErr w:type="spellEnd"/>
      <w:r w:rsidRPr="00451950">
        <w:rPr>
          <w:rFonts w:eastAsia="仿宋_GB2312" w:hint="eastAsia"/>
          <w:sz w:val="24"/>
        </w:rPr>
        <w:t xml:space="preserve"> for Animal Health</w:t>
      </w:r>
      <w:r w:rsidRPr="00451950">
        <w:rPr>
          <w:rFonts w:eastAsia="仿宋_GB2312" w:hint="eastAsia"/>
          <w:sz w:val="24"/>
        </w:rPr>
        <w:t>，</w:t>
      </w:r>
      <w:r w:rsidRPr="00451950">
        <w:rPr>
          <w:rFonts w:eastAsia="仿宋_GB2312" w:hint="eastAsia"/>
          <w:sz w:val="24"/>
        </w:rPr>
        <w:t>OIE</w:t>
      </w:r>
      <w:r w:rsidRPr="00451950">
        <w:rPr>
          <w:rFonts w:eastAsia="仿宋_GB2312" w:hint="eastAsia"/>
          <w:sz w:val="24"/>
        </w:rPr>
        <w:t>）将山羊关节炎脑炎列为必须报告的动物疫病，我国《一、二、三类动物疫病病种名录》将其列为</w:t>
      </w:r>
      <w:r w:rsidR="00B25D11">
        <w:rPr>
          <w:rFonts w:eastAsia="仿宋_GB2312" w:hint="eastAsia"/>
          <w:sz w:val="24"/>
        </w:rPr>
        <w:t>三</w:t>
      </w:r>
      <w:r w:rsidRPr="00451950">
        <w:rPr>
          <w:rFonts w:eastAsia="仿宋_GB2312" w:hint="eastAsia"/>
          <w:sz w:val="24"/>
        </w:rPr>
        <w:t>类动物疫病</w:t>
      </w:r>
      <w:r>
        <w:rPr>
          <w:rFonts w:eastAsia="仿宋_GB2312" w:hint="eastAsia"/>
          <w:sz w:val="24"/>
        </w:rPr>
        <w:t>。</w:t>
      </w:r>
    </w:p>
    <w:p w14:paraId="7E0EEF63" w14:textId="28429859" w:rsidR="004F602B" w:rsidRPr="003F37BB" w:rsidRDefault="004F602B" w:rsidP="003F37BB">
      <w:pPr>
        <w:pStyle w:val="a7"/>
        <w:spacing w:line="360" w:lineRule="auto"/>
        <w:ind w:left="360" w:firstLine="480"/>
        <w:rPr>
          <w:rFonts w:eastAsia="仿宋_GB2312"/>
          <w:sz w:val="24"/>
        </w:rPr>
      </w:pPr>
      <w:r w:rsidRPr="004F602B">
        <w:rPr>
          <w:rFonts w:eastAsia="仿宋_GB2312"/>
          <w:sz w:val="24"/>
        </w:rPr>
        <w:lastRenderedPageBreak/>
        <w:t>实验动物的健康状况直接影响科研数据的准确性和可重复性。</w:t>
      </w:r>
      <w:r w:rsidR="00451950" w:rsidRPr="00451950">
        <w:rPr>
          <w:rFonts w:eastAsia="仿宋_GB2312" w:hint="eastAsia"/>
          <w:sz w:val="24"/>
        </w:rPr>
        <w:t>山羊关节炎脑炎病毒作为慢病毒的一种，具有慢病毒的共同特点，即引发疾病的潜伏期特别长，可达数月甚至数年。临床症状一旦产生病情就呈现慢性进行性的发展过程，最后多以死亡告终。目前该病没有特异性药物和疫苗，故早期疾病的诊断对该疾病的防治具有重要作用。目前山羊关节炎脑炎病毒的检测方法有临床病毒分离、血清学检测方法以及</w:t>
      </w:r>
      <w:r w:rsidR="00451950" w:rsidRPr="00451950">
        <w:rPr>
          <w:rFonts w:eastAsia="仿宋_GB2312" w:hint="eastAsia"/>
          <w:sz w:val="24"/>
        </w:rPr>
        <w:t>PCR</w:t>
      </w:r>
      <w:r w:rsidR="00451950" w:rsidRPr="00451950">
        <w:rPr>
          <w:rFonts w:eastAsia="仿宋_GB2312" w:hint="eastAsia"/>
          <w:sz w:val="24"/>
        </w:rPr>
        <w:t>等病毒核酸检测方法。其中血清学方法包含有琼脂凝胶免疫扩散试验</w:t>
      </w:r>
      <w:r w:rsidR="00451950" w:rsidRPr="00451950">
        <w:rPr>
          <w:rFonts w:eastAsia="仿宋_GB2312" w:hint="eastAsia"/>
          <w:sz w:val="24"/>
        </w:rPr>
        <w:t>(AGID)</w:t>
      </w:r>
      <w:r w:rsidR="00451950" w:rsidRPr="00451950">
        <w:rPr>
          <w:rFonts w:eastAsia="仿宋_GB2312" w:hint="eastAsia"/>
          <w:sz w:val="24"/>
        </w:rPr>
        <w:t>和酶联免疫吸附试验</w:t>
      </w:r>
      <w:r w:rsidR="00451950" w:rsidRPr="00451950">
        <w:rPr>
          <w:rFonts w:eastAsia="仿宋_GB2312" w:hint="eastAsia"/>
          <w:sz w:val="24"/>
        </w:rPr>
        <w:t>(ELISA)</w:t>
      </w:r>
      <w:r w:rsidR="00451950" w:rsidRPr="00451950">
        <w:rPr>
          <w:rFonts w:eastAsia="仿宋_GB2312" w:hint="eastAsia"/>
          <w:sz w:val="24"/>
        </w:rPr>
        <w:t>等</w:t>
      </w:r>
      <w:r w:rsidR="00451950" w:rsidRPr="00451950">
        <w:rPr>
          <w:rFonts w:eastAsia="仿宋_GB2312" w:hint="eastAsia"/>
          <w:sz w:val="24"/>
        </w:rPr>
        <w:t>,</w:t>
      </w:r>
      <w:r w:rsidR="00451950" w:rsidRPr="00451950">
        <w:rPr>
          <w:rFonts w:eastAsia="仿宋_GB2312" w:hint="eastAsia"/>
          <w:sz w:val="24"/>
        </w:rPr>
        <w:t>但由于病毒在潜伏感染期羊体内的抗体水平较低</w:t>
      </w:r>
      <w:r w:rsidR="005B4EE3">
        <w:rPr>
          <w:rFonts w:eastAsia="仿宋_GB2312" w:hint="eastAsia"/>
          <w:sz w:val="24"/>
        </w:rPr>
        <w:t>，</w:t>
      </w:r>
      <w:r w:rsidR="00451950" w:rsidRPr="00451950">
        <w:rPr>
          <w:rFonts w:eastAsia="仿宋_GB2312" w:hint="eastAsia"/>
          <w:sz w:val="24"/>
        </w:rPr>
        <w:t>AGID</w:t>
      </w:r>
      <w:r w:rsidR="00451950" w:rsidRPr="00451950">
        <w:rPr>
          <w:rFonts w:eastAsia="仿宋_GB2312" w:hint="eastAsia"/>
          <w:sz w:val="24"/>
        </w:rPr>
        <w:t>和</w:t>
      </w:r>
      <w:r w:rsidR="00451950" w:rsidRPr="00451950">
        <w:rPr>
          <w:rFonts w:eastAsia="仿宋_GB2312" w:hint="eastAsia"/>
          <w:sz w:val="24"/>
        </w:rPr>
        <w:t>ELISA</w:t>
      </w:r>
      <w:r w:rsidR="00451950" w:rsidRPr="00451950">
        <w:rPr>
          <w:rFonts w:eastAsia="仿宋_GB2312" w:hint="eastAsia"/>
          <w:sz w:val="24"/>
        </w:rPr>
        <w:t>只适合感染后的中后期诊断</w:t>
      </w:r>
      <w:r w:rsidR="005B4EE3">
        <w:rPr>
          <w:rFonts w:eastAsia="仿宋_GB2312" w:hint="eastAsia"/>
          <w:sz w:val="24"/>
        </w:rPr>
        <w:t>，</w:t>
      </w:r>
      <w:r w:rsidR="00451950" w:rsidRPr="00451950">
        <w:rPr>
          <w:rFonts w:eastAsia="仿宋_GB2312" w:hint="eastAsia"/>
          <w:sz w:val="24"/>
        </w:rPr>
        <w:t>同时</w:t>
      </w:r>
      <w:r w:rsidR="00451950" w:rsidRPr="00451950">
        <w:rPr>
          <w:rFonts w:eastAsia="仿宋_GB2312" w:hint="eastAsia"/>
          <w:sz w:val="24"/>
        </w:rPr>
        <w:t>AGID</w:t>
      </w:r>
      <w:r w:rsidR="00451950" w:rsidRPr="00451950">
        <w:rPr>
          <w:rFonts w:eastAsia="仿宋_GB2312" w:hint="eastAsia"/>
          <w:sz w:val="24"/>
        </w:rPr>
        <w:t>检测比较耗时</w:t>
      </w:r>
      <w:r w:rsidR="00451950" w:rsidRPr="00451950">
        <w:rPr>
          <w:rFonts w:eastAsia="仿宋_GB2312" w:hint="eastAsia"/>
          <w:sz w:val="24"/>
        </w:rPr>
        <w:t>,</w:t>
      </w:r>
      <w:r w:rsidR="00451950" w:rsidRPr="00451950">
        <w:rPr>
          <w:rFonts w:eastAsia="仿宋_GB2312" w:hint="eastAsia"/>
          <w:sz w:val="24"/>
        </w:rPr>
        <w:t>抗原制备比较麻烦</w:t>
      </w:r>
      <w:r w:rsidR="00451950" w:rsidRPr="00451950">
        <w:rPr>
          <w:rFonts w:eastAsia="仿宋_GB2312" w:hint="eastAsia"/>
          <w:sz w:val="24"/>
        </w:rPr>
        <w:t>,</w:t>
      </w:r>
      <w:r w:rsidR="00451950" w:rsidRPr="00451950">
        <w:rPr>
          <w:rFonts w:eastAsia="仿宋_GB2312" w:hint="eastAsia"/>
          <w:sz w:val="24"/>
        </w:rPr>
        <w:t>并不适合作为快速检测方法。病原学检测方法中实时荧光定量</w:t>
      </w:r>
      <w:r w:rsidR="00451950" w:rsidRPr="00451950">
        <w:rPr>
          <w:rFonts w:eastAsia="仿宋_GB2312" w:hint="eastAsia"/>
          <w:sz w:val="24"/>
        </w:rPr>
        <w:t>PCR</w:t>
      </w:r>
      <w:r w:rsidR="00451950" w:rsidRPr="00451950">
        <w:rPr>
          <w:rFonts w:eastAsia="仿宋_GB2312" w:hint="eastAsia"/>
          <w:sz w:val="24"/>
        </w:rPr>
        <w:t>技术能快速</w:t>
      </w:r>
      <w:proofErr w:type="gramStart"/>
      <w:r w:rsidR="00451950" w:rsidRPr="00451950">
        <w:rPr>
          <w:rFonts w:eastAsia="仿宋_GB2312" w:hint="eastAsia"/>
          <w:sz w:val="24"/>
        </w:rPr>
        <w:t>检测极</w:t>
      </w:r>
      <w:proofErr w:type="gramEnd"/>
      <w:r w:rsidR="00451950" w:rsidRPr="00451950">
        <w:rPr>
          <w:rFonts w:eastAsia="仿宋_GB2312" w:hint="eastAsia"/>
          <w:sz w:val="24"/>
        </w:rPr>
        <w:t>微量的病毒核酸</w:t>
      </w:r>
      <w:r w:rsidR="00451950" w:rsidRPr="00451950">
        <w:rPr>
          <w:rFonts w:eastAsia="仿宋_GB2312" w:hint="eastAsia"/>
          <w:sz w:val="24"/>
        </w:rPr>
        <w:t>,</w:t>
      </w:r>
      <w:r w:rsidR="00451950" w:rsidRPr="00451950">
        <w:rPr>
          <w:rFonts w:eastAsia="仿宋_GB2312" w:hint="eastAsia"/>
          <w:sz w:val="24"/>
        </w:rPr>
        <w:t>具有操作方便</w:t>
      </w:r>
      <w:r w:rsidR="00451950" w:rsidRPr="00451950">
        <w:rPr>
          <w:rFonts w:eastAsia="仿宋_GB2312" w:hint="eastAsia"/>
          <w:sz w:val="24"/>
        </w:rPr>
        <w:t>,</w:t>
      </w:r>
      <w:r w:rsidR="00451950" w:rsidRPr="00451950">
        <w:rPr>
          <w:rFonts w:eastAsia="仿宋_GB2312" w:hint="eastAsia"/>
          <w:sz w:val="24"/>
        </w:rPr>
        <w:t>耗时短</w:t>
      </w:r>
      <w:r w:rsidR="00451950" w:rsidRPr="00451950">
        <w:rPr>
          <w:rFonts w:eastAsia="仿宋_GB2312" w:hint="eastAsia"/>
          <w:sz w:val="24"/>
        </w:rPr>
        <w:t>,</w:t>
      </w:r>
      <w:r w:rsidR="00451950" w:rsidRPr="00451950">
        <w:rPr>
          <w:rFonts w:eastAsia="仿宋_GB2312" w:hint="eastAsia"/>
          <w:sz w:val="24"/>
        </w:rPr>
        <w:t>结果直观的特点</w:t>
      </w:r>
      <w:r w:rsidR="00451950" w:rsidRPr="00451950">
        <w:rPr>
          <w:rFonts w:eastAsia="仿宋_GB2312" w:hint="eastAsia"/>
          <w:sz w:val="24"/>
        </w:rPr>
        <w:t>,</w:t>
      </w:r>
      <w:r w:rsidR="00451950" w:rsidRPr="00451950">
        <w:rPr>
          <w:rFonts w:eastAsia="仿宋_GB2312" w:hint="eastAsia"/>
          <w:sz w:val="24"/>
        </w:rPr>
        <w:t>可用于鉴定诊断</w:t>
      </w:r>
      <w:r w:rsidR="00451950" w:rsidRPr="00451950">
        <w:rPr>
          <w:rFonts w:eastAsia="仿宋_GB2312" w:hint="eastAsia"/>
          <w:sz w:val="24"/>
        </w:rPr>
        <w:t>,</w:t>
      </w:r>
      <w:r w:rsidR="00451950" w:rsidRPr="00451950">
        <w:rPr>
          <w:rFonts w:eastAsia="仿宋_GB2312" w:hint="eastAsia"/>
          <w:sz w:val="24"/>
        </w:rPr>
        <w:t>在医学、农业等领域都得到了广泛的应用。目前我国现行的山羊关节炎脑炎病毒相关标准主要有</w:t>
      </w:r>
      <w:r w:rsidR="00451950" w:rsidRPr="00451950">
        <w:rPr>
          <w:rFonts w:eastAsia="仿宋_GB2312" w:hint="eastAsia"/>
          <w:sz w:val="24"/>
        </w:rPr>
        <w:t xml:space="preserve">NY/T 3465-2019 </w:t>
      </w:r>
      <w:r w:rsidR="00451950" w:rsidRPr="00451950">
        <w:rPr>
          <w:rFonts w:eastAsia="仿宋_GB2312" w:hint="eastAsia"/>
          <w:sz w:val="24"/>
        </w:rPr>
        <w:t>《山羊关节炎脑炎诊断技术》、</w:t>
      </w:r>
      <w:r w:rsidR="00451950" w:rsidRPr="00451950">
        <w:rPr>
          <w:rFonts w:eastAsia="仿宋_GB2312" w:hint="eastAsia"/>
          <w:sz w:val="24"/>
        </w:rPr>
        <w:t>SN/T 1171-2011</w:t>
      </w:r>
      <w:r w:rsidR="00451950" w:rsidRPr="00451950">
        <w:rPr>
          <w:rFonts w:eastAsia="仿宋_GB2312" w:hint="eastAsia"/>
          <w:sz w:val="24"/>
        </w:rPr>
        <w:t>《山羊关节炎脑炎和绵羊梅迪维斯纳病检疫技术规范》以及</w:t>
      </w:r>
      <w:r w:rsidR="00451950" w:rsidRPr="00451950">
        <w:rPr>
          <w:rFonts w:eastAsia="仿宋_GB2312" w:hint="eastAsia"/>
          <w:sz w:val="24"/>
        </w:rPr>
        <w:tab/>
        <w:t>NY/T 577-2002</w:t>
      </w:r>
      <w:r w:rsidR="00451950" w:rsidRPr="00451950">
        <w:rPr>
          <w:rFonts w:eastAsia="仿宋_GB2312" w:hint="eastAsia"/>
          <w:sz w:val="24"/>
        </w:rPr>
        <w:t>《山羊关节炎</w:t>
      </w:r>
      <w:r w:rsidR="00451950" w:rsidRPr="00451950">
        <w:rPr>
          <w:rFonts w:eastAsia="仿宋_GB2312" w:hint="eastAsia"/>
          <w:sz w:val="24"/>
        </w:rPr>
        <w:t>/</w:t>
      </w:r>
      <w:r w:rsidR="00451950" w:rsidRPr="00451950">
        <w:rPr>
          <w:rFonts w:eastAsia="仿宋_GB2312" w:hint="eastAsia"/>
          <w:sz w:val="24"/>
        </w:rPr>
        <w:t>脑炎琼脂凝胶免疫扩散试验方法》。</w:t>
      </w:r>
      <w:r w:rsidRPr="004F602B">
        <w:rPr>
          <w:rFonts w:eastAsia="仿宋_GB2312"/>
          <w:sz w:val="24"/>
        </w:rPr>
        <w:t>而制定实时荧光</w:t>
      </w:r>
      <w:r w:rsidRPr="004F602B">
        <w:rPr>
          <w:rFonts w:eastAsia="仿宋_GB2312"/>
          <w:sz w:val="24"/>
        </w:rPr>
        <w:t>PCR</w:t>
      </w:r>
      <w:r w:rsidRPr="004F602B">
        <w:rPr>
          <w:rFonts w:eastAsia="仿宋_GB2312"/>
          <w:sz w:val="24"/>
        </w:rPr>
        <w:t>检测方法，不仅有利于检测试剂的标准化和方法的推广，同时可以实现对实验动物体内</w:t>
      </w:r>
      <w:r w:rsidR="003F37BB">
        <w:rPr>
          <w:rFonts w:eastAsia="仿宋_GB2312" w:hint="eastAsia"/>
          <w:sz w:val="24"/>
        </w:rPr>
        <w:t>山羊关节炎脑炎病毒</w:t>
      </w:r>
      <w:r w:rsidRPr="004F602B">
        <w:rPr>
          <w:rFonts w:eastAsia="仿宋_GB2312"/>
          <w:sz w:val="24"/>
        </w:rPr>
        <w:t>的快速、灵敏检测，及时发现并控制感染，保障实验动物的健康，进而提高科研数据的质量和可靠性。</w:t>
      </w:r>
    </w:p>
    <w:p w14:paraId="0829D59C" w14:textId="5CA19668" w:rsidR="005A2F84" w:rsidRPr="00A31F49" w:rsidRDefault="005A2F84" w:rsidP="005A2F84">
      <w:pPr>
        <w:pStyle w:val="a7"/>
        <w:spacing w:line="360" w:lineRule="auto"/>
        <w:ind w:left="360" w:firstLine="480"/>
        <w:rPr>
          <w:rFonts w:eastAsia="仿宋_GB2312"/>
          <w:sz w:val="24"/>
        </w:rPr>
      </w:pPr>
      <w:r w:rsidRPr="00A31F49">
        <w:rPr>
          <w:rFonts w:eastAsia="仿宋_GB2312" w:hint="eastAsia"/>
          <w:sz w:val="24"/>
        </w:rPr>
        <w:t>绵羊腺病毒</w:t>
      </w:r>
      <w:r w:rsidRPr="00A31F49">
        <w:rPr>
          <w:rFonts w:eastAsia="仿宋_GB2312" w:hint="eastAsia"/>
          <w:sz w:val="24"/>
        </w:rPr>
        <w:t>(ovine adenovirus</w:t>
      </w:r>
      <w:r w:rsidRPr="00A31F49">
        <w:rPr>
          <w:rFonts w:eastAsia="仿宋_GB2312" w:hint="eastAsia"/>
          <w:sz w:val="24"/>
        </w:rPr>
        <w:t>，</w:t>
      </w:r>
      <w:proofErr w:type="spellStart"/>
      <w:r w:rsidRPr="00A31F49">
        <w:rPr>
          <w:rFonts w:eastAsia="仿宋_GB2312" w:hint="eastAsia"/>
          <w:sz w:val="24"/>
        </w:rPr>
        <w:t>OAdV</w:t>
      </w:r>
      <w:proofErr w:type="spellEnd"/>
      <w:r w:rsidRPr="00A31F49">
        <w:rPr>
          <w:rFonts w:eastAsia="仿宋_GB2312" w:hint="eastAsia"/>
          <w:sz w:val="24"/>
        </w:rPr>
        <w:t>)</w:t>
      </w:r>
      <w:r w:rsidR="00960365">
        <w:rPr>
          <w:rFonts w:eastAsia="仿宋_GB2312" w:hint="eastAsia"/>
          <w:sz w:val="24"/>
        </w:rPr>
        <w:t>在</w:t>
      </w:r>
      <w:r w:rsidRPr="00A31F49">
        <w:rPr>
          <w:rFonts w:eastAsia="仿宋_GB2312" w:hint="eastAsia"/>
          <w:sz w:val="24"/>
        </w:rPr>
        <w:t>分类上属腺病毒科，哺乳动物腺病毒属</w:t>
      </w:r>
      <w:r w:rsidR="00960365">
        <w:rPr>
          <w:rFonts w:eastAsia="仿宋_GB2312" w:hint="eastAsia"/>
          <w:sz w:val="24"/>
        </w:rPr>
        <w:t>，</w:t>
      </w:r>
      <w:r w:rsidRPr="00A31F49">
        <w:rPr>
          <w:rFonts w:eastAsia="仿宋_GB2312" w:hint="eastAsia"/>
          <w:sz w:val="24"/>
        </w:rPr>
        <w:t>是无包膜的二十面体病毒，衣壳结构清晰，还有</w:t>
      </w:r>
      <w:r w:rsidRPr="00A31F49">
        <w:rPr>
          <w:rFonts w:eastAsia="仿宋_GB2312" w:hint="eastAsia"/>
          <w:sz w:val="24"/>
        </w:rPr>
        <w:t xml:space="preserve"> 12 </w:t>
      </w:r>
      <w:proofErr w:type="gramStart"/>
      <w:r w:rsidRPr="00A31F49">
        <w:rPr>
          <w:rFonts w:eastAsia="仿宋_GB2312" w:hint="eastAsia"/>
          <w:sz w:val="24"/>
        </w:rPr>
        <w:t>个</w:t>
      </w:r>
      <w:proofErr w:type="gramEnd"/>
      <w:r w:rsidRPr="00A31F49">
        <w:rPr>
          <w:rFonts w:eastAsia="仿宋_GB2312" w:hint="eastAsia"/>
          <w:sz w:val="24"/>
        </w:rPr>
        <w:t>纤维附着蛋白与</w:t>
      </w:r>
      <w:r w:rsidRPr="00A31F49">
        <w:rPr>
          <w:rFonts w:eastAsia="仿宋_GB2312" w:hint="eastAsia"/>
          <w:sz w:val="24"/>
        </w:rPr>
        <w:t>12</w:t>
      </w:r>
      <w:r w:rsidRPr="00A31F49">
        <w:rPr>
          <w:rFonts w:eastAsia="仿宋_GB2312" w:hint="eastAsia"/>
          <w:sz w:val="24"/>
        </w:rPr>
        <w:t>个五邻体基底蛋白相连，这些蛋白参与</w:t>
      </w:r>
      <w:r w:rsidR="00960365">
        <w:rPr>
          <w:rFonts w:eastAsia="仿宋_GB2312" w:hint="eastAsia"/>
          <w:sz w:val="24"/>
        </w:rPr>
        <w:t>同</w:t>
      </w:r>
      <w:r w:rsidRPr="00A31F49">
        <w:rPr>
          <w:rFonts w:eastAsia="仿宋_GB2312" w:hint="eastAsia"/>
          <w:sz w:val="24"/>
        </w:rPr>
        <w:t>细胞受体的识别和相互作用，基因组为双链</w:t>
      </w:r>
      <w:r w:rsidRPr="00A31F49">
        <w:rPr>
          <w:rFonts w:eastAsia="仿宋_GB2312" w:hint="eastAsia"/>
          <w:sz w:val="24"/>
        </w:rPr>
        <w:t>DNA</w:t>
      </w:r>
      <w:r w:rsidRPr="00A31F49">
        <w:rPr>
          <w:rFonts w:eastAsia="仿宋_GB2312" w:hint="eastAsia"/>
          <w:sz w:val="24"/>
        </w:rPr>
        <w:t>。腺病毒具有较高的宿主特异性。</w:t>
      </w:r>
    </w:p>
    <w:p w14:paraId="47F46C15" w14:textId="77777777" w:rsidR="005A2F84" w:rsidRPr="00A31F49" w:rsidRDefault="005A2F84" w:rsidP="005A2F84">
      <w:pPr>
        <w:pStyle w:val="a7"/>
        <w:spacing w:line="360" w:lineRule="auto"/>
        <w:ind w:left="360" w:firstLine="480"/>
        <w:rPr>
          <w:rFonts w:eastAsia="仿宋_GB2312"/>
          <w:sz w:val="24"/>
        </w:rPr>
      </w:pPr>
      <w:r w:rsidRPr="00A31F49">
        <w:rPr>
          <w:rFonts w:eastAsia="仿宋_GB2312" w:hint="eastAsia"/>
          <w:sz w:val="24"/>
        </w:rPr>
        <w:t>绵羊腺病毒除了可引起亚临床感染外，还被认为是</w:t>
      </w:r>
      <w:bookmarkStart w:id="1" w:name="_Hlk209795241"/>
      <w:r w:rsidRPr="00A31F49">
        <w:rPr>
          <w:rFonts w:eastAsia="仿宋_GB2312" w:hint="eastAsia"/>
          <w:sz w:val="24"/>
        </w:rPr>
        <w:t>引起反刍动物呼吸道和肠道疾病的重要病原体之一</w:t>
      </w:r>
      <w:bookmarkEnd w:id="1"/>
      <w:r w:rsidRPr="00A31F49">
        <w:rPr>
          <w:rFonts w:eastAsia="仿宋_GB2312" w:hint="eastAsia"/>
          <w:sz w:val="24"/>
        </w:rPr>
        <w:t>。绵羊腺病毒在肠道中作为肠道作为条件致病微生物。当机体免疫力下降时主要侵害肺脏的支气管、肺泡、小肠的上皮细胞和常在淋巴以及引起胃肠道炎症。感染绵羊腺病毒的羔羊肺尖叶和心叶包含范围不同的膨胀不全和暗红色的实变。支气管和</w:t>
      </w:r>
      <w:proofErr w:type="gramStart"/>
      <w:r w:rsidRPr="00A31F49">
        <w:rPr>
          <w:rFonts w:eastAsia="仿宋_GB2312" w:hint="eastAsia"/>
          <w:sz w:val="24"/>
        </w:rPr>
        <w:t>纵隔</w:t>
      </w:r>
      <w:proofErr w:type="gramEnd"/>
      <w:r w:rsidRPr="00A31F49">
        <w:rPr>
          <w:rFonts w:eastAsia="仿宋_GB2312" w:hint="eastAsia"/>
          <w:sz w:val="24"/>
        </w:rPr>
        <w:t>的淋巴结可能肿大。最主要的病变是增生性细支气管炎，伴有脱落上皮细胞、巨噬细胞和淋巴细胞的渗出物。有些血清型引起的细支气管炎蔓延到肺泡内，可形成支气管肺</w:t>
      </w:r>
      <w:r w:rsidRPr="00A31F49">
        <w:rPr>
          <w:rFonts w:eastAsia="仿宋_GB2312" w:hint="eastAsia"/>
          <w:sz w:val="24"/>
        </w:rPr>
        <w:lastRenderedPageBreak/>
        <w:t>炎</w:t>
      </w:r>
      <w:r w:rsidRPr="00A31F49">
        <w:rPr>
          <w:rFonts w:eastAsia="仿宋_GB2312" w:hint="eastAsia"/>
          <w:sz w:val="24"/>
        </w:rPr>
        <w:t xml:space="preserve"> </w:t>
      </w:r>
      <w:r w:rsidRPr="00A31F49">
        <w:rPr>
          <w:rFonts w:eastAsia="仿宋_GB2312" w:hint="eastAsia"/>
          <w:sz w:val="24"/>
        </w:rPr>
        <w:t>。</w:t>
      </w:r>
    </w:p>
    <w:p w14:paraId="06E33421" w14:textId="77777777" w:rsidR="005A2F84" w:rsidRPr="00A31F49" w:rsidRDefault="005A2F84" w:rsidP="005A2F84">
      <w:pPr>
        <w:pStyle w:val="a7"/>
        <w:spacing w:line="360" w:lineRule="auto"/>
        <w:ind w:left="360" w:firstLine="480"/>
        <w:rPr>
          <w:rFonts w:eastAsia="仿宋_GB2312"/>
          <w:sz w:val="24"/>
        </w:rPr>
      </w:pPr>
      <w:r w:rsidRPr="00A31F49">
        <w:rPr>
          <w:rFonts w:eastAsia="仿宋_GB2312" w:hint="eastAsia"/>
          <w:sz w:val="24"/>
        </w:rPr>
        <w:t>主要通过接触传播，包括直接接触感染羊的分泌物、排泄物，如鼻液、粪便等，也可通过间接接触被病毒污染的环境、器具等传播。另外，空气飞沫传播也是其重要的传播方式之一，在羊舍通风不良、饲养密度较高的情况下，病毒容易通过飞沫在羊</w:t>
      </w:r>
      <w:proofErr w:type="gramStart"/>
      <w:r w:rsidRPr="00A31F49">
        <w:rPr>
          <w:rFonts w:eastAsia="仿宋_GB2312" w:hint="eastAsia"/>
          <w:sz w:val="24"/>
        </w:rPr>
        <w:t>只之间</w:t>
      </w:r>
      <w:proofErr w:type="gramEnd"/>
      <w:r w:rsidRPr="00A31F49">
        <w:rPr>
          <w:rFonts w:eastAsia="仿宋_GB2312" w:hint="eastAsia"/>
          <w:sz w:val="24"/>
        </w:rPr>
        <w:t>传播。</w:t>
      </w:r>
    </w:p>
    <w:p w14:paraId="1F61DB61" w14:textId="555388F0" w:rsidR="005A2F84" w:rsidRPr="004F602B" w:rsidRDefault="005A2F84" w:rsidP="005A2F84">
      <w:pPr>
        <w:pStyle w:val="a7"/>
        <w:spacing w:line="360" w:lineRule="auto"/>
        <w:ind w:left="360" w:firstLine="480"/>
        <w:rPr>
          <w:rFonts w:eastAsia="仿宋_GB2312"/>
          <w:sz w:val="24"/>
        </w:rPr>
      </w:pPr>
      <w:r w:rsidRPr="00A31F49">
        <w:rPr>
          <w:rFonts w:eastAsia="仿宋_GB2312" w:hint="eastAsia"/>
          <w:sz w:val="24"/>
        </w:rPr>
        <w:t>对于绵羊腺病毒的防控。现尚无疫苗进行免疫。在引入羊时应严格执行隔离观察制度，期间对其进行采样检测，可通过粪便，鼻咽拭子等样本，检测潜在绵羊腺病毒病原体。通过制定</w:t>
      </w:r>
      <w:r w:rsidRPr="00A31F49">
        <w:rPr>
          <w:rFonts w:eastAsia="仿宋_GB2312" w:hint="eastAsia"/>
          <w:sz w:val="24"/>
        </w:rPr>
        <w:t>TaqMan</w:t>
      </w:r>
      <w:r w:rsidRPr="00A31F49">
        <w:rPr>
          <w:rFonts w:eastAsia="仿宋_GB2312" w:hint="eastAsia"/>
          <w:sz w:val="24"/>
        </w:rPr>
        <w:t>探针实时荧光定量</w:t>
      </w:r>
      <w:r w:rsidRPr="00A31F49">
        <w:rPr>
          <w:rFonts w:eastAsia="仿宋_GB2312" w:hint="eastAsia"/>
          <w:sz w:val="24"/>
        </w:rPr>
        <w:t>PCR</w:t>
      </w:r>
      <w:r w:rsidRPr="00A31F49">
        <w:rPr>
          <w:rFonts w:eastAsia="仿宋_GB2312" w:hint="eastAsia"/>
          <w:sz w:val="24"/>
        </w:rPr>
        <w:t>方法检测实验动物，可以及时发现并控制实验动物中的感染源，防止病原体传播，从而保障实验动物安全。</w:t>
      </w:r>
    </w:p>
    <w:p w14:paraId="68D594B5" w14:textId="0F9499E7" w:rsidR="00C56462" w:rsidRPr="004F602B" w:rsidRDefault="004F602B" w:rsidP="004F602B">
      <w:pPr>
        <w:pStyle w:val="a7"/>
        <w:spacing w:line="360" w:lineRule="auto"/>
        <w:ind w:left="360" w:firstLine="480"/>
        <w:rPr>
          <w:rFonts w:eastAsia="仿宋_GB2312"/>
          <w:sz w:val="24"/>
        </w:rPr>
      </w:pPr>
      <w:r w:rsidRPr="004F602B">
        <w:rPr>
          <w:rFonts w:eastAsia="仿宋_GB2312"/>
          <w:sz w:val="24"/>
        </w:rPr>
        <w:t>因此制定一种高效、准确的实验动物</w:t>
      </w:r>
      <w:r w:rsidR="00FD7E2C">
        <w:rPr>
          <w:rFonts w:eastAsia="仿宋_GB2312" w:hint="eastAsia"/>
          <w:sz w:val="24"/>
        </w:rPr>
        <w:t>山羊关节炎脑炎病毒</w:t>
      </w:r>
      <w:r w:rsidR="005B4EE3">
        <w:rPr>
          <w:rFonts w:eastAsia="仿宋_GB2312" w:hint="eastAsia"/>
          <w:sz w:val="24"/>
        </w:rPr>
        <w:t>和绵羊腺病毒</w:t>
      </w:r>
      <w:r w:rsidRPr="004F602B">
        <w:rPr>
          <w:rFonts w:eastAsia="仿宋_GB2312"/>
          <w:sz w:val="24"/>
        </w:rPr>
        <w:t>检测方法，对于保障实验动物健康、提高科研成果的可靠性和安全性、推动生物医药产业的健康发展具有重要意义。</w:t>
      </w:r>
    </w:p>
    <w:p w14:paraId="64B6DDE3" w14:textId="77777777" w:rsidR="009653F2" w:rsidRDefault="009653F2">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四</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标准编制原则</w:t>
      </w:r>
      <w:r>
        <w:rPr>
          <w:rFonts w:ascii="Arial" w:eastAsia="仿宋_GB2312" w:hAnsi="Arial" w:cs="Arial" w:hint="eastAsia"/>
          <w:sz w:val="24"/>
        </w:rPr>
        <w:t>；</w:t>
      </w:r>
    </w:p>
    <w:p w14:paraId="566B2A26" w14:textId="77777777" w:rsidR="00C56462" w:rsidRPr="00C953D6" w:rsidRDefault="00C953D6">
      <w:pPr>
        <w:spacing w:beforeLines="50" w:before="156" w:line="360" w:lineRule="auto"/>
        <w:ind w:firstLineChars="200" w:firstLine="480"/>
        <w:rPr>
          <w:rFonts w:eastAsia="仿宋_GB2312"/>
          <w:sz w:val="24"/>
        </w:rPr>
      </w:pPr>
      <w:r w:rsidRPr="00C953D6">
        <w:rPr>
          <w:rFonts w:eastAsia="仿宋_GB2312"/>
          <w:sz w:val="24"/>
        </w:rPr>
        <w:t>本标准按照</w:t>
      </w:r>
      <w:r w:rsidRPr="00C953D6">
        <w:rPr>
          <w:rFonts w:eastAsia="仿宋_GB2312"/>
          <w:sz w:val="24"/>
        </w:rPr>
        <w:t>“</w:t>
      </w:r>
      <w:r w:rsidRPr="00C953D6">
        <w:rPr>
          <w:rFonts w:eastAsia="仿宋_GB2312"/>
          <w:sz w:val="24"/>
        </w:rPr>
        <w:t>科学性、规范性、可行性</w:t>
      </w:r>
      <w:r w:rsidRPr="00C953D6">
        <w:rPr>
          <w:rFonts w:eastAsia="仿宋_GB2312"/>
          <w:sz w:val="24"/>
        </w:rPr>
        <w:t>”</w:t>
      </w:r>
      <w:r w:rsidRPr="00C953D6">
        <w:rPr>
          <w:rFonts w:eastAsia="仿宋_GB2312"/>
          <w:sz w:val="24"/>
        </w:rPr>
        <w:t>的原则，依据中国国家标准《标准化工作导则</w:t>
      </w:r>
      <w:r w:rsidRPr="00C953D6">
        <w:rPr>
          <w:rFonts w:eastAsia="仿宋_GB2312"/>
          <w:sz w:val="24"/>
        </w:rPr>
        <w:t>—</w:t>
      </w:r>
      <w:r w:rsidRPr="00C953D6">
        <w:rPr>
          <w:rFonts w:eastAsia="仿宋_GB2312"/>
          <w:sz w:val="24"/>
        </w:rPr>
        <w:t>第</w:t>
      </w:r>
      <w:r w:rsidRPr="00C953D6">
        <w:rPr>
          <w:rFonts w:eastAsia="仿宋_GB2312"/>
          <w:sz w:val="24"/>
        </w:rPr>
        <w:t>1</w:t>
      </w:r>
      <w:r w:rsidRPr="00C953D6">
        <w:rPr>
          <w:rFonts w:eastAsia="仿宋_GB2312"/>
          <w:sz w:val="24"/>
        </w:rPr>
        <w:t>部分：标准的结构和编写》（</w:t>
      </w:r>
      <w:r w:rsidRPr="00C953D6">
        <w:rPr>
          <w:rFonts w:eastAsia="仿宋_GB2312"/>
          <w:sz w:val="24"/>
        </w:rPr>
        <w:t>GB/T 1.1-2009</w:t>
      </w:r>
      <w:r w:rsidRPr="00C953D6">
        <w:rPr>
          <w:rFonts w:eastAsia="仿宋_GB2312"/>
          <w:sz w:val="24"/>
        </w:rPr>
        <w:t>）规则起草。</w:t>
      </w:r>
    </w:p>
    <w:p w14:paraId="683CE817" w14:textId="77777777" w:rsidR="009653F2" w:rsidRPr="008C6D7D" w:rsidRDefault="009653F2">
      <w:pPr>
        <w:spacing w:beforeLines="50" w:before="156" w:line="360" w:lineRule="auto"/>
        <w:ind w:firstLineChars="200" w:firstLine="480"/>
        <w:rPr>
          <w:rFonts w:ascii="Arial" w:eastAsia="仿宋_GB2312" w:hAnsi="Arial" w:cs="Arial"/>
          <w:sz w:val="24"/>
        </w:rPr>
      </w:pPr>
      <w:r w:rsidRPr="008C6D7D">
        <w:rPr>
          <w:rFonts w:ascii="Arial" w:eastAsia="仿宋_GB2312" w:hAnsi="Arial" w:cs="Arial"/>
          <w:sz w:val="24"/>
        </w:rPr>
        <w:t>（</w:t>
      </w:r>
      <w:r w:rsidRPr="008C6D7D">
        <w:rPr>
          <w:rFonts w:ascii="Arial" w:eastAsia="仿宋_GB2312" w:hAnsi="Arial" w:cs="Arial" w:hint="eastAsia"/>
          <w:sz w:val="24"/>
        </w:rPr>
        <w:t>五</w:t>
      </w:r>
      <w:r w:rsidRPr="008C6D7D">
        <w:rPr>
          <w:rFonts w:ascii="Arial" w:eastAsia="仿宋_GB2312" w:hAnsi="Arial" w:cs="Arial"/>
          <w:sz w:val="24"/>
        </w:rPr>
        <w:t>）</w:t>
      </w:r>
      <w:r w:rsidRPr="008C6D7D">
        <w:rPr>
          <w:rFonts w:ascii="Arial" w:eastAsia="仿宋_GB2312" w:hAnsi="Arial" w:cs="Arial"/>
          <w:sz w:val="24"/>
        </w:rPr>
        <w:t xml:space="preserve"> </w:t>
      </w:r>
      <w:r w:rsidRPr="008C6D7D">
        <w:rPr>
          <w:rFonts w:ascii="Arial" w:eastAsia="仿宋_GB2312" w:hAnsi="Arial" w:cs="Arial"/>
          <w:sz w:val="24"/>
        </w:rPr>
        <w:t>确定标准主要内容（如技术指标、参数、公式、性能要求、试验方法、检验规则等）的论据（包括试验、统计数据），修订标准时，应增列新旧标准水平的对比；</w:t>
      </w:r>
    </w:p>
    <w:p w14:paraId="03A0B6F7" w14:textId="07F783C5" w:rsidR="00C953D6" w:rsidRDefault="00C953D6" w:rsidP="00C953D6">
      <w:pPr>
        <w:spacing w:line="360" w:lineRule="auto"/>
        <w:ind w:firstLineChars="200" w:firstLine="480"/>
        <w:rPr>
          <w:rFonts w:eastAsia="仿宋"/>
          <w:sz w:val="24"/>
        </w:rPr>
      </w:pPr>
      <w:r w:rsidRPr="00C953D6">
        <w:rPr>
          <w:rFonts w:eastAsia="仿宋"/>
          <w:sz w:val="24"/>
        </w:rPr>
        <w:t>本标准规定了实验动物</w:t>
      </w:r>
      <w:r w:rsidRPr="00C953D6">
        <w:rPr>
          <w:rFonts w:eastAsia="仿宋"/>
          <w:sz w:val="24"/>
        </w:rPr>
        <w:t xml:space="preserve"> </w:t>
      </w:r>
      <w:r w:rsidR="00B65D6A">
        <w:rPr>
          <w:rFonts w:eastAsia="仿宋" w:hint="eastAsia"/>
          <w:sz w:val="24"/>
        </w:rPr>
        <w:t>山羊关节炎脑炎病毒</w:t>
      </w:r>
      <w:r w:rsidR="00333AA4">
        <w:rPr>
          <w:rFonts w:eastAsia="仿宋" w:hint="eastAsia"/>
          <w:sz w:val="24"/>
        </w:rPr>
        <w:t>与绵羊腺病毒</w:t>
      </w:r>
      <w:r w:rsidR="005B4EE3">
        <w:rPr>
          <w:rFonts w:eastAsia="仿宋" w:hint="eastAsia"/>
          <w:sz w:val="24"/>
        </w:rPr>
        <w:t>实时</w:t>
      </w:r>
      <w:r w:rsidR="00B65D6A">
        <w:rPr>
          <w:rFonts w:eastAsia="仿宋" w:hint="eastAsia"/>
          <w:sz w:val="24"/>
        </w:rPr>
        <w:t>荧</w:t>
      </w:r>
      <w:r w:rsidR="00D11357">
        <w:rPr>
          <w:rFonts w:eastAsia="仿宋" w:hint="eastAsia"/>
          <w:sz w:val="24"/>
        </w:rPr>
        <w:t>光</w:t>
      </w:r>
      <w:r w:rsidRPr="00C953D6">
        <w:rPr>
          <w:rFonts w:eastAsia="仿宋"/>
          <w:sz w:val="24"/>
        </w:rPr>
        <w:t>PCR</w:t>
      </w:r>
      <w:r w:rsidRPr="00C953D6">
        <w:rPr>
          <w:rFonts w:eastAsia="仿宋"/>
          <w:sz w:val="24"/>
        </w:rPr>
        <w:t>检测方法。本标准规定适用于实验动</w:t>
      </w:r>
      <w:r w:rsidR="00B65D6A">
        <w:rPr>
          <w:rFonts w:eastAsia="仿宋" w:hint="eastAsia"/>
          <w:sz w:val="24"/>
        </w:rPr>
        <w:t>物羊</w:t>
      </w:r>
      <w:r w:rsidRPr="00C953D6">
        <w:rPr>
          <w:rFonts w:eastAsia="仿宋"/>
          <w:sz w:val="24"/>
        </w:rPr>
        <w:t>及其产品、实验动物环境和动物源性生物制品及原材料中</w:t>
      </w:r>
      <w:bookmarkStart w:id="2" w:name="OLE_LINK1"/>
      <w:r w:rsidR="00B65D6A">
        <w:rPr>
          <w:rFonts w:eastAsia="仿宋" w:hint="eastAsia"/>
          <w:sz w:val="24"/>
        </w:rPr>
        <w:t>山羊关节炎脑炎病毒</w:t>
      </w:r>
      <w:bookmarkEnd w:id="2"/>
      <w:r w:rsidR="00333AA4">
        <w:rPr>
          <w:rFonts w:eastAsia="仿宋" w:hint="eastAsia"/>
          <w:sz w:val="24"/>
        </w:rPr>
        <w:t>与绵羊腺病毒</w:t>
      </w:r>
      <w:r w:rsidRPr="00C953D6">
        <w:rPr>
          <w:rFonts w:eastAsia="仿宋"/>
          <w:sz w:val="24"/>
        </w:rPr>
        <w:t>的检测。国内外尚无</w:t>
      </w:r>
      <w:r w:rsidR="00B65D6A">
        <w:rPr>
          <w:rFonts w:eastAsia="仿宋" w:hint="eastAsia"/>
          <w:sz w:val="24"/>
        </w:rPr>
        <w:t>山羊关节炎脑炎病毒</w:t>
      </w:r>
      <w:r w:rsidR="00333AA4">
        <w:rPr>
          <w:rFonts w:eastAsia="仿宋" w:hint="eastAsia"/>
          <w:sz w:val="24"/>
        </w:rPr>
        <w:t>与绵羊腺病毒</w:t>
      </w:r>
      <w:r w:rsidR="00B65D6A">
        <w:rPr>
          <w:rFonts w:eastAsia="仿宋" w:hint="eastAsia"/>
          <w:sz w:val="24"/>
        </w:rPr>
        <w:t>荧光</w:t>
      </w:r>
      <w:r w:rsidRPr="00C953D6">
        <w:rPr>
          <w:rFonts w:eastAsia="仿宋"/>
          <w:sz w:val="24"/>
        </w:rPr>
        <w:t>PCR</w:t>
      </w:r>
      <w:r w:rsidRPr="00C953D6">
        <w:rPr>
          <w:rFonts w:eastAsia="仿宋"/>
          <w:sz w:val="24"/>
        </w:rPr>
        <w:t>检测标准，本标准规定的</w:t>
      </w:r>
      <w:r w:rsidR="004240AD">
        <w:rPr>
          <w:rFonts w:eastAsia="仿宋" w:hint="eastAsia"/>
          <w:sz w:val="24"/>
        </w:rPr>
        <w:t>实时</w:t>
      </w:r>
      <w:r w:rsidRPr="00C953D6">
        <w:rPr>
          <w:rFonts w:eastAsia="仿宋"/>
          <w:sz w:val="24"/>
        </w:rPr>
        <w:t>荧光</w:t>
      </w:r>
      <w:r w:rsidRPr="00C953D6">
        <w:rPr>
          <w:rFonts w:eastAsia="仿宋"/>
          <w:sz w:val="24"/>
        </w:rPr>
        <w:t>PCR</w:t>
      </w:r>
      <w:r w:rsidRPr="00C953D6">
        <w:rPr>
          <w:rFonts w:eastAsia="仿宋"/>
          <w:sz w:val="24"/>
        </w:rPr>
        <w:t>检测方法适用范围广泛，可以适用于实验动物</w:t>
      </w:r>
      <w:r w:rsidR="00B65D6A">
        <w:rPr>
          <w:rFonts w:eastAsia="仿宋" w:hint="eastAsia"/>
          <w:sz w:val="24"/>
        </w:rPr>
        <w:t>羊</w:t>
      </w:r>
      <w:r w:rsidRPr="00C953D6">
        <w:rPr>
          <w:rFonts w:eastAsia="仿宋"/>
          <w:sz w:val="24"/>
        </w:rPr>
        <w:t>及产品、实验动物接种物和环境等样本的检测</w:t>
      </w:r>
      <w:r w:rsidR="00333AA4">
        <w:rPr>
          <w:rFonts w:eastAsia="仿宋" w:hint="eastAsia"/>
          <w:sz w:val="24"/>
        </w:rPr>
        <w:t>。</w:t>
      </w:r>
    </w:p>
    <w:p w14:paraId="1A6C5820" w14:textId="5A616C72" w:rsidR="00333AA4" w:rsidRPr="00C953D6" w:rsidRDefault="00333AA4" w:rsidP="00333AA4">
      <w:pPr>
        <w:spacing w:line="360" w:lineRule="auto"/>
        <w:rPr>
          <w:rFonts w:eastAsia="仿宋"/>
          <w:sz w:val="24"/>
        </w:rPr>
      </w:pPr>
      <w:r>
        <w:rPr>
          <w:rFonts w:eastAsia="仿宋" w:hint="eastAsia"/>
          <w:sz w:val="24"/>
        </w:rPr>
        <w:t>1</w:t>
      </w:r>
      <w:r>
        <w:rPr>
          <w:rFonts w:eastAsia="仿宋" w:hint="eastAsia"/>
          <w:sz w:val="24"/>
        </w:rPr>
        <w:t>、山羊关节炎脑炎病毒</w:t>
      </w:r>
    </w:p>
    <w:p w14:paraId="6F85ACD3" w14:textId="18B93388" w:rsidR="00C953D6" w:rsidRPr="009C10C6" w:rsidRDefault="00333AA4" w:rsidP="005F555B">
      <w:pPr>
        <w:spacing w:line="360" w:lineRule="auto"/>
        <w:rPr>
          <w:rFonts w:eastAsia="仿宋"/>
          <w:color w:val="000000"/>
          <w:sz w:val="24"/>
        </w:rPr>
      </w:pPr>
      <w:r>
        <w:rPr>
          <w:rFonts w:eastAsia="仿宋" w:hint="eastAsia"/>
          <w:color w:val="000000"/>
          <w:sz w:val="24"/>
        </w:rPr>
        <w:t>1.</w:t>
      </w:r>
      <w:r w:rsidR="009C10C6" w:rsidRPr="009C10C6">
        <w:rPr>
          <w:rFonts w:eastAsia="仿宋"/>
          <w:color w:val="000000"/>
          <w:sz w:val="24"/>
        </w:rPr>
        <w:t>1</w:t>
      </w:r>
      <w:r w:rsidR="00C953D6" w:rsidRPr="009C10C6">
        <w:rPr>
          <w:rFonts w:eastAsia="仿宋"/>
          <w:color w:val="000000"/>
          <w:sz w:val="24"/>
        </w:rPr>
        <w:t>引物探针设计</w:t>
      </w:r>
    </w:p>
    <w:p w14:paraId="1B2021F4" w14:textId="77777777" w:rsidR="00C62977" w:rsidRPr="009C10C6" w:rsidRDefault="00C62977" w:rsidP="00C62977">
      <w:pPr>
        <w:spacing w:line="360" w:lineRule="auto"/>
        <w:ind w:firstLine="420"/>
        <w:rPr>
          <w:rFonts w:eastAsia="仿宋"/>
          <w:sz w:val="24"/>
        </w:rPr>
      </w:pPr>
      <w:r w:rsidRPr="009C10C6">
        <w:rPr>
          <w:rFonts w:eastAsia="仿宋"/>
          <w:sz w:val="24"/>
        </w:rPr>
        <w:t>找出山羊关节炎脑炎病毒区域保守序列，用</w:t>
      </w:r>
      <w:r w:rsidRPr="009C10C6">
        <w:rPr>
          <w:rFonts w:eastAsia="仿宋"/>
          <w:sz w:val="24"/>
        </w:rPr>
        <w:t>Beacon Designer</w:t>
      </w:r>
      <w:r w:rsidRPr="009C10C6">
        <w:rPr>
          <w:rFonts w:eastAsia="仿宋"/>
          <w:sz w:val="24"/>
        </w:rPr>
        <w:t>设计引物探针，</w:t>
      </w:r>
      <w:r w:rsidRPr="009C10C6">
        <w:rPr>
          <w:rFonts w:eastAsia="仿宋"/>
          <w:sz w:val="24"/>
        </w:rPr>
        <w:lastRenderedPageBreak/>
        <w:t>序列见表</w:t>
      </w:r>
      <w:r w:rsidRPr="009C10C6">
        <w:rPr>
          <w:rFonts w:eastAsia="仿宋"/>
          <w:sz w:val="24"/>
        </w:rPr>
        <w:t>1</w:t>
      </w:r>
      <w:r w:rsidRPr="009C10C6">
        <w:rPr>
          <w:rFonts w:eastAsia="仿宋"/>
          <w:sz w:val="24"/>
        </w:rPr>
        <w:t>。</w:t>
      </w:r>
    </w:p>
    <w:p w14:paraId="7177989E" w14:textId="3D86DC55" w:rsidR="00C62977" w:rsidRPr="009C10C6" w:rsidRDefault="00C62977" w:rsidP="00C62977">
      <w:pPr>
        <w:spacing w:line="360" w:lineRule="auto"/>
        <w:jc w:val="center"/>
        <w:rPr>
          <w:rFonts w:eastAsia="仿宋"/>
          <w:sz w:val="24"/>
        </w:rPr>
      </w:pPr>
      <w:r w:rsidRPr="009C10C6">
        <w:rPr>
          <w:rFonts w:eastAsia="仿宋"/>
          <w:sz w:val="24"/>
        </w:rPr>
        <w:t>表</w:t>
      </w:r>
      <w:r w:rsidRPr="009C10C6">
        <w:rPr>
          <w:rFonts w:eastAsia="仿宋"/>
          <w:sz w:val="24"/>
        </w:rPr>
        <w:t xml:space="preserve">1 </w:t>
      </w:r>
      <w:r w:rsidRPr="009C10C6">
        <w:rPr>
          <w:rFonts w:eastAsia="仿宋"/>
          <w:sz w:val="24"/>
        </w:rPr>
        <w:t>山羊关节炎脑炎病毒实时荧光</w:t>
      </w:r>
      <w:r w:rsidRPr="009C10C6">
        <w:rPr>
          <w:rFonts w:eastAsia="仿宋"/>
          <w:sz w:val="24"/>
        </w:rPr>
        <w:t>PCR</w:t>
      </w:r>
      <w:r w:rsidRPr="009C10C6">
        <w:rPr>
          <w:rFonts w:eastAsia="仿宋"/>
          <w:sz w:val="24"/>
        </w:rPr>
        <w:t>扩增引物和探针</w:t>
      </w:r>
    </w:p>
    <w:tbl>
      <w:tblPr>
        <w:tblW w:w="8383" w:type="dxa"/>
        <w:jc w:val="center"/>
        <w:tblBorders>
          <w:top w:val="single" w:sz="4" w:space="0" w:color="auto"/>
          <w:bottom w:val="single" w:sz="4" w:space="0" w:color="auto"/>
        </w:tblBorders>
        <w:tblLook w:val="04A0" w:firstRow="1" w:lastRow="0" w:firstColumn="1" w:lastColumn="0" w:noHBand="0" w:noVBand="1"/>
      </w:tblPr>
      <w:tblGrid>
        <w:gridCol w:w="1276"/>
        <w:gridCol w:w="4036"/>
        <w:gridCol w:w="1921"/>
        <w:gridCol w:w="1150"/>
      </w:tblGrid>
      <w:tr w:rsidR="00C62977" w:rsidRPr="009C10C6" w14:paraId="50990BC7" w14:textId="77777777" w:rsidTr="000A5972">
        <w:trPr>
          <w:trHeight w:val="285"/>
          <w:jc w:val="center"/>
        </w:trPr>
        <w:tc>
          <w:tcPr>
            <w:tcW w:w="1276" w:type="dxa"/>
            <w:tcBorders>
              <w:top w:val="single" w:sz="4" w:space="0" w:color="auto"/>
              <w:bottom w:val="single" w:sz="4" w:space="0" w:color="auto"/>
            </w:tcBorders>
            <w:shd w:val="clear" w:color="000000" w:fill="FFFFFF"/>
            <w:noWrap/>
            <w:vAlign w:val="center"/>
          </w:tcPr>
          <w:p w14:paraId="1426D5B8"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名称</w:t>
            </w:r>
          </w:p>
        </w:tc>
        <w:tc>
          <w:tcPr>
            <w:tcW w:w="4036" w:type="dxa"/>
            <w:tcBorders>
              <w:top w:val="single" w:sz="4" w:space="0" w:color="auto"/>
              <w:bottom w:val="single" w:sz="4" w:space="0" w:color="auto"/>
            </w:tcBorders>
            <w:vAlign w:val="center"/>
          </w:tcPr>
          <w:p w14:paraId="30E1B21C"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序列</w:t>
            </w:r>
            <w:r w:rsidRPr="009C10C6">
              <w:rPr>
                <w:rFonts w:eastAsia="仿宋"/>
                <w:kern w:val="0"/>
                <w:sz w:val="24"/>
              </w:rPr>
              <w:t>(5</w:t>
            </w:r>
            <w:proofErr w:type="gramStart"/>
            <w:r w:rsidRPr="009C10C6">
              <w:rPr>
                <w:rFonts w:eastAsia="仿宋"/>
                <w:kern w:val="0"/>
                <w:sz w:val="24"/>
              </w:rPr>
              <w:t>’</w:t>
            </w:r>
            <w:proofErr w:type="gramEnd"/>
            <w:r w:rsidRPr="009C10C6">
              <w:rPr>
                <w:rFonts w:eastAsia="仿宋"/>
                <w:kern w:val="0"/>
                <w:sz w:val="24"/>
              </w:rPr>
              <w:t>-3</w:t>
            </w:r>
            <w:proofErr w:type="gramStart"/>
            <w:r w:rsidRPr="009C10C6">
              <w:rPr>
                <w:rFonts w:eastAsia="仿宋"/>
                <w:kern w:val="0"/>
                <w:sz w:val="24"/>
              </w:rPr>
              <w:t>’</w:t>
            </w:r>
            <w:proofErr w:type="gramEnd"/>
            <w:r w:rsidRPr="009C10C6">
              <w:rPr>
                <w:rFonts w:eastAsia="仿宋"/>
                <w:kern w:val="0"/>
                <w:sz w:val="24"/>
              </w:rPr>
              <w:t>)</w:t>
            </w:r>
          </w:p>
        </w:tc>
        <w:tc>
          <w:tcPr>
            <w:tcW w:w="1921" w:type="dxa"/>
            <w:tcBorders>
              <w:top w:val="single" w:sz="4" w:space="0" w:color="auto"/>
              <w:bottom w:val="single" w:sz="4" w:space="0" w:color="auto"/>
            </w:tcBorders>
            <w:vAlign w:val="center"/>
          </w:tcPr>
          <w:p w14:paraId="5D7AB3D6"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位置</w:t>
            </w:r>
          </w:p>
          <w:p w14:paraId="47520683" w14:textId="77777777" w:rsidR="00C62977" w:rsidRPr="009C10C6" w:rsidRDefault="00C62977" w:rsidP="00891241">
            <w:pPr>
              <w:widowControl/>
              <w:spacing w:line="200" w:lineRule="exact"/>
              <w:jc w:val="center"/>
              <w:rPr>
                <w:rFonts w:eastAsia="仿宋"/>
                <w:kern w:val="0"/>
                <w:sz w:val="24"/>
              </w:rPr>
            </w:pPr>
            <w:r w:rsidRPr="009C10C6">
              <w:rPr>
                <w:rFonts w:eastAsia="仿宋"/>
                <w:sz w:val="24"/>
              </w:rPr>
              <w:t>（</w:t>
            </w:r>
            <w:r w:rsidRPr="009C10C6">
              <w:rPr>
                <w:rFonts w:eastAsia="仿宋"/>
                <w:sz w:val="24"/>
              </w:rPr>
              <w:t>AY900630.1</w:t>
            </w:r>
            <w:r w:rsidRPr="009C10C6">
              <w:rPr>
                <w:rFonts w:eastAsia="仿宋"/>
                <w:sz w:val="24"/>
              </w:rPr>
              <w:t>）</w:t>
            </w:r>
          </w:p>
        </w:tc>
        <w:tc>
          <w:tcPr>
            <w:tcW w:w="1150" w:type="dxa"/>
            <w:tcBorders>
              <w:top w:val="single" w:sz="4" w:space="0" w:color="auto"/>
              <w:bottom w:val="single" w:sz="4" w:space="0" w:color="auto"/>
            </w:tcBorders>
            <w:vAlign w:val="center"/>
          </w:tcPr>
          <w:p w14:paraId="30D0AD67"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产物大小（</w:t>
            </w:r>
            <w:r w:rsidRPr="009C10C6">
              <w:rPr>
                <w:rFonts w:eastAsia="仿宋"/>
                <w:kern w:val="0"/>
                <w:sz w:val="24"/>
              </w:rPr>
              <w:t>bp</w:t>
            </w:r>
            <w:r w:rsidRPr="009C10C6">
              <w:rPr>
                <w:rFonts w:eastAsia="仿宋"/>
                <w:kern w:val="0"/>
                <w:sz w:val="24"/>
              </w:rPr>
              <w:t>）</w:t>
            </w:r>
          </w:p>
        </w:tc>
      </w:tr>
      <w:tr w:rsidR="00C62977" w:rsidRPr="009C10C6" w14:paraId="234EBC2E" w14:textId="77777777" w:rsidTr="000A5972">
        <w:trPr>
          <w:trHeight w:val="285"/>
          <w:jc w:val="center"/>
        </w:trPr>
        <w:tc>
          <w:tcPr>
            <w:tcW w:w="1276" w:type="dxa"/>
            <w:tcBorders>
              <w:top w:val="single" w:sz="4" w:space="0" w:color="auto"/>
            </w:tcBorders>
            <w:shd w:val="clear" w:color="000000" w:fill="FFFFFF"/>
            <w:noWrap/>
            <w:vAlign w:val="center"/>
          </w:tcPr>
          <w:p w14:paraId="1A65B673"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上游引物</w:t>
            </w:r>
          </w:p>
        </w:tc>
        <w:tc>
          <w:tcPr>
            <w:tcW w:w="4036" w:type="dxa"/>
            <w:tcBorders>
              <w:top w:val="single" w:sz="4" w:space="0" w:color="auto"/>
            </w:tcBorders>
          </w:tcPr>
          <w:p w14:paraId="4B15157F" w14:textId="77777777" w:rsidR="00C62977" w:rsidRPr="009C10C6" w:rsidRDefault="00C62977" w:rsidP="00891241">
            <w:pPr>
              <w:widowControl/>
              <w:spacing w:line="200" w:lineRule="exact"/>
              <w:jc w:val="center"/>
              <w:rPr>
                <w:rFonts w:eastAsia="仿宋"/>
                <w:kern w:val="0"/>
                <w:sz w:val="24"/>
              </w:rPr>
            </w:pPr>
            <w:r w:rsidRPr="009C10C6">
              <w:rPr>
                <w:rFonts w:eastAsia="仿宋"/>
                <w:sz w:val="24"/>
              </w:rPr>
              <w:t>ACTTGAGCGGCCGGTGTA</w:t>
            </w:r>
          </w:p>
        </w:tc>
        <w:tc>
          <w:tcPr>
            <w:tcW w:w="1921" w:type="dxa"/>
            <w:tcBorders>
              <w:top w:val="single" w:sz="4" w:space="0" w:color="auto"/>
            </w:tcBorders>
            <w:vAlign w:val="center"/>
          </w:tcPr>
          <w:p w14:paraId="02E67A10"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149-166</w:t>
            </w:r>
          </w:p>
        </w:tc>
        <w:tc>
          <w:tcPr>
            <w:tcW w:w="1150" w:type="dxa"/>
            <w:vMerge w:val="restart"/>
            <w:tcBorders>
              <w:top w:val="single" w:sz="4" w:space="0" w:color="auto"/>
            </w:tcBorders>
            <w:vAlign w:val="center"/>
          </w:tcPr>
          <w:p w14:paraId="5EE571E1"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56</w:t>
            </w:r>
          </w:p>
        </w:tc>
      </w:tr>
      <w:tr w:rsidR="00C62977" w:rsidRPr="009C10C6" w14:paraId="4EE2B629" w14:textId="77777777" w:rsidTr="000A5972">
        <w:trPr>
          <w:trHeight w:val="285"/>
          <w:jc w:val="center"/>
        </w:trPr>
        <w:tc>
          <w:tcPr>
            <w:tcW w:w="1276" w:type="dxa"/>
            <w:shd w:val="clear" w:color="000000" w:fill="FFFFFF"/>
            <w:noWrap/>
            <w:vAlign w:val="center"/>
            <w:hideMark/>
          </w:tcPr>
          <w:p w14:paraId="1E95E95C"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下游引物</w:t>
            </w:r>
          </w:p>
        </w:tc>
        <w:tc>
          <w:tcPr>
            <w:tcW w:w="4036" w:type="dxa"/>
            <w:hideMark/>
          </w:tcPr>
          <w:p w14:paraId="78262E2F" w14:textId="77777777" w:rsidR="00C62977" w:rsidRPr="009C10C6" w:rsidRDefault="00C62977" w:rsidP="00891241">
            <w:pPr>
              <w:widowControl/>
              <w:spacing w:line="200" w:lineRule="exact"/>
              <w:jc w:val="center"/>
              <w:rPr>
                <w:rFonts w:eastAsia="仿宋"/>
                <w:kern w:val="0"/>
                <w:sz w:val="24"/>
              </w:rPr>
            </w:pPr>
            <w:r w:rsidRPr="009C10C6">
              <w:rPr>
                <w:rFonts w:eastAsia="仿宋"/>
                <w:sz w:val="24"/>
              </w:rPr>
              <w:t>CCGCTCTGGTATTGCACAGA</w:t>
            </w:r>
          </w:p>
        </w:tc>
        <w:tc>
          <w:tcPr>
            <w:tcW w:w="1921" w:type="dxa"/>
            <w:vAlign w:val="center"/>
          </w:tcPr>
          <w:p w14:paraId="6BC6B104"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185-204</w:t>
            </w:r>
          </w:p>
        </w:tc>
        <w:tc>
          <w:tcPr>
            <w:tcW w:w="1150" w:type="dxa"/>
            <w:vMerge/>
          </w:tcPr>
          <w:p w14:paraId="4081CEAE" w14:textId="77777777" w:rsidR="00C62977" w:rsidRPr="009C10C6" w:rsidRDefault="00C62977" w:rsidP="00891241">
            <w:pPr>
              <w:widowControl/>
              <w:spacing w:line="200" w:lineRule="exact"/>
              <w:jc w:val="center"/>
              <w:rPr>
                <w:rFonts w:eastAsia="仿宋"/>
                <w:kern w:val="0"/>
                <w:sz w:val="24"/>
              </w:rPr>
            </w:pPr>
          </w:p>
        </w:tc>
      </w:tr>
      <w:tr w:rsidR="00C62977" w:rsidRPr="009C10C6" w14:paraId="27A92022" w14:textId="77777777" w:rsidTr="000A5972">
        <w:trPr>
          <w:trHeight w:val="285"/>
          <w:jc w:val="center"/>
        </w:trPr>
        <w:tc>
          <w:tcPr>
            <w:tcW w:w="1276" w:type="dxa"/>
            <w:shd w:val="clear" w:color="000000" w:fill="FFFFFF"/>
            <w:noWrap/>
            <w:vAlign w:val="center"/>
            <w:hideMark/>
          </w:tcPr>
          <w:p w14:paraId="6A7331A3"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探针</w:t>
            </w:r>
          </w:p>
        </w:tc>
        <w:tc>
          <w:tcPr>
            <w:tcW w:w="4036" w:type="dxa"/>
            <w:vAlign w:val="center"/>
            <w:hideMark/>
          </w:tcPr>
          <w:p w14:paraId="604425E3"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VIC-CGGGAGTCGTCCCTT-MGB</w:t>
            </w:r>
          </w:p>
        </w:tc>
        <w:tc>
          <w:tcPr>
            <w:tcW w:w="1921" w:type="dxa"/>
            <w:vAlign w:val="center"/>
          </w:tcPr>
          <w:p w14:paraId="316E4FFB" w14:textId="77777777" w:rsidR="00C62977" w:rsidRPr="009C10C6" w:rsidRDefault="00C62977" w:rsidP="00891241">
            <w:pPr>
              <w:widowControl/>
              <w:spacing w:line="200" w:lineRule="exact"/>
              <w:jc w:val="center"/>
              <w:rPr>
                <w:rFonts w:eastAsia="仿宋"/>
                <w:kern w:val="0"/>
                <w:sz w:val="24"/>
              </w:rPr>
            </w:pPr>
            <w:r w:rsidRPr="009C10C6">
              <w:rPr>
                <w:rFonts w:eastAsia="仿宋"/>
                <w:kern w:val="0"/>
                <w:sz w:val="24"/>
              </w:rPr>
              <w:t>168-182</w:t>
            </w:r>
          </w:p>
        </w:tc>
        <w:tc>
          <w:tcPr>
            <w:tcW w:w="1150" w:type="dxa"/>
            <w:vMerge/>
          </w:tcPr>
          <w:p w14:paraId="6FFF13D7" w14:textId="77777777" w:rsidR="00C62977" w:rsidRPr="009C10C6" w:rsidRDefault="00C62977" w:rsidP="00891241">
            <w:pPr>
              <w:widowControl/>
              <w:spacing w:line="200" w:lineRule="exact"/>
              <w:jc w:val="center"/>
              <w:rPr>
                <w:rFonts w:eastAsia="仿宋"/>
                <w:kern w:val="0"/>
                <w:sz w:val="24"/>
              </w:rPr>
            </w:pPr>
          </w:p>
        </w:tc>
      </w:tr>
    </w:tbl>
    <w:p w14:paraId="3F6C12C2" w14:textId="77777777" w:rsidR="00920D5E" w:rsidRPr="009C10C6" w:rsidRDefault="00C62977" w:rsidP="00920D5E">
      <w:pPr>
        <w:spacing w:line="360" w:lineRule="auto"/>
        <w:ind w:firstLine="420"/>
        <w:jc w:val="left"/>
        <w:rPr>
          <w:rFonts w:eastAsia="仿宋"/>
          <w:sz w:val="24"/>
        </w:rPr>
      </w:pPr>
      <w:r w:rsidRPr="009C10C6">
        <w:rPr>
          <w:rFonts w:eastAsia="仿宋"/>
          <w:sz w:val="24"/>
        </w:rPr>
        <w:t>同时依据目的片段</w:t>
      </w:r>
      <w:r w:rsidRPr="009C10C6">
        <w:rPr>
          <w:rFonts w:eastAsia="仿宋"/>
          <w:sz w:val="24"/>
        </w:rPr>
        <w:t>AY900630.1 78-190bp</w:t>
      </w:r>
      <w:r w:rsidRPr="009C10C6">
        <w:rPr>
          <w:rFonts w:eastAsia="仿宋"/>
          <w:sz w:val="24"/>
        </w:rPr>
        <w:t>序列为模板合成质粒标准品。序列如</w:t>
      </w:r>
      <w:r w:rsidR="00920D5E" w:rsidRPr="009C10C6">
        <w:rPr>
          <w:rFonts w:eastAsia="仿宋"/>
          <w:sz w:val="24"/>
        </w:rPr>
        <w:t>下：</w:t>
      </w:r>
    </w:p>
    <w:p w14:paraId="7568E33E" w14:textId="02B23046" w:rsidR="00D32699" w:rsidRPr="00920D5E" w:rsidRDefault="00920D5E" w:rsidP="00920D5E">
      <w:pPr>
        <w:spacing w:line="360" w:lineRule="auto"/>
        <w:ind w:firstLine="420"/>
        <w:jc w:val="left"/>
        <w:rPr>
          <w:sz w:val="24"/>
        </w:rPr>
      </w:pPr>
      <w:r>
        <w:rPr>
          <w:rFonts w:hint="eastAsia"/>
          <w:sz w:val="24"/>
        </w:rPr>
        <w:t>5</w:t>
      </w:r>
      <w:r>
        <w:rPr>
          <w:rFonts w:hint="eastAsia"/>
          <w:sz w:val="24"/>
        </w:rPr>
        <w:t>＇</w:t>
      </w:r>
      <w:r>
        <w:rPr>
          <w:rFonts w:hint="eastAsia"/>
          <w:sz w:val="24"/>
        </w:rPr>
        <w:t>-</w:t>
      </w:r>
      <w:r w:rsidR="00C62977" w:rsidRPr="00C62977">
        <w:rPr>
          <w:sz w:val="24"/>
        </w:rPr>
        <w:t>CCTTACTGCCGAGTGGAGAGTGATTACTTGAGCGGCCGGTGTATCGGGAGTCGTCCCTTAATCTGTGCAATACCAGAGCGGCTCTCGCAGCTGGCGCCCAACGTGGGGCCCGA</w:t>
      </w:r>
      <w:r w:rsidR="00C62977">
        <w:rPr>
          <w:rFonts w:hint="eastAsia"/>
          <w:sz w:val="24"/>
        </w:rPr>
        <w:t>-3</w:t>
      </w:r>
      <w:r w:rsidR="00C62977">
        <w:rPr>
          <w:rFonts w:hint="eastAsia"/>
          <w:sz w:val="24"/>
        </w:rPr>
        <w:t>＇</w:t>
      </w:r>
    </w:p>
    <w:p w14:paraId="7B510F5D" w14:textId="13FAB00A" w:rsidR="00C953D6" w:rsidRPr="00C953D6" w:rsidRDefault="00333AA4" w:rsidP="005F555B">
      <w:pPr>
        <w:spacing w:line="360" w:lineRule="auto"/>
        <w:rPr>
          <w:rFonts w:eastAsia="仿宋"/>
          <w:sz w:val="24"/>
        </w:rPr>
      </w:pPr>
      <w:r>
        <w:rPr>
          <w:rFonts w:eastAsia="仿宋" w:hint="eastAsia"/>
          <w:sz w:val="24"/>
        </w:rPr>
        <w:t>1.</w:t>
      </w:r>
      <w:r w:rsidR="009C10C6">
        <w:rPr>
          <w:rFonts w:eastAsia="仿宋" w:hint="eastAsia"/>
          <w:sz w:val="24"/>
        </w:rPr>
        <w:t>2</w:t>
      </w:r>
      <w:r w:rsidR="00C953D6" w:rsidRPr="00C953D6">
        <w:rPr>
          <w:rFonts w:eastAsia="仿宋"/>
          <w:sz w:val="24"/>
        </w:rPr>
        <w:t>标准曲线绘制</w:t>
      </w:r>
    </w:p>
    <w:p w14:paraId="145A8EC6" w14:textId="79BF7DF5" w:rsidR="00920D5E" w:rsidRPr="00920D5E" w:rsidRDefault="00920D5E" w:rsidP="00920D5E">
      <w:pPr>
        <w:spacing w:line="360" w:lineRule="auto"/>
        <w:ind w:firstLineChars="200" w:firstLine="480"/>
        <w:jc w:val="left"/>
        <w:rPr>
          <w:rFonts w:eastAsia="仿宋"/>
          <w:color w:val="000000"/>
          <w:sz w:val="24"/>
        </w:rPr>
      </w:pPr>
      <w:r w:rsidRPr="00920D5E">
        <w:rPr>
          <w:rFonts w:eastAsia="仿宋" w:hint="eastAsia"/>
          <w:color w:val="000000"/>
          <w:sz w:val="24"/>
        </w:rPr>
        <w:t>将山羊关节炎脑炎病毒质粒作为模板进行山羊关节炎脑炎病毒探针法实时荧光</w:t>
      </w:r>
      <w:r w:rsidRPr="00920D5E">
        <w:rPr>
          <w:rFonts w:eastAsia="仿宋" w:hint="eastAsia"/>
          <w:color w:val="000000"/>
          <w:sz w:val="24"/>
        </w:rPr>
        <w:t>PCR</w:t>
      </w:r>
      <w:r w:rsidRPr="00920D5E">
        <w:rPr>
          <w:rFonts w:eastAsia="仿宋" w:hint="eastAsia"/>
          <w:color w:val="000000"/>
          <w:sz w:val="24"/>
        </w:rPr>
        <w:t>检测，建立标准曲线。具体操作如下：将质粒</w:t>
      </w:r>
      <w:r w:rsidRPr="00920D5E">
        <w:rPr>
          <w:rFonts w:eastAsia="仿宋" w:hint="eastAsia"/>
          <w:color w:val="000000"/>
          <w:sz w:val="24"/>
        </w:rPr>
        <w:t>DNA</w:t>
      </w:r>
      <w:r w:rsidRPr="00920D5E">
        <w:rPr>
          <w:rFonts w:eastAsia="仿宋" w:hint="eastAsia"/>
          <w:color w:val="000000"/>
          <w:sz w:val="24"/>
        </w:rPr>
        <w:t>进行</w:t>
      </w:r>
      <w:r w:rsidRPr="00920D5E">
        <w:rPr>
          <w:rFonts w:eastAsia="仿宋" w:hint="eastAsia"/>
          <w:color w:val="000000"/>
          <w:sz w:val="24"/>
        </w:rPr>
        <w:t>10</w:t>
      </w:r>
      <w:r w:rsidRPr="00920D5E">
        <w:rPr>
          <w:rFonts w:eastAsia="仿宋" w:hint="eastAsia"/>
          <w:color w:val="000000"/>
          <w:sz w:val="24"/>
        </w:rPr>
        <w:t>倍系列稀释成</w:t>
      </w:r>
      <w:r w:rsidRPr="00920D5E">
        <w:rPr>
          <w:rFonts w:eastAsia="仿宋" w:hint="eastAsia"/>
          <w:color w:val="000000"/>
          <w:sz w:val="24"/>
        </w:rPr>
        <w:t>3</w:t>
      </w:r>
      <w:r w:rsidRPr="00920D5E">
        <w:rPr>
          <w:rFonts w:eastAsia="仿宋" w:hint="eastAsia"/>
          <w:color w:val="000000"/>
          <w:sz w:val="24"/>
        </w:rPr>
        <w:t>×</w:t>
      </w:r>
      <w:r w:rsidRPr="00920D5E">
        <w:rPr>
          <w:rFonts w:eastAsia="仿宋" w:hint="eastAsia"/>
          <w:color w:val="000000"/>
          <w:sz w:val="24"/>
        </w:rPr>
        <w:t>10</w:t>
      </w:r>
      <w:r w:rsidRPr="00920D5E">
        <w:rPr>
          <w:rFonts w:eastAsia="仿宋" w:hint="eastAsia"/>
          <w:color w:val="000000"/>
          <w:sz w:val="24"/>
          <w:vertAlign w:val="superscript"/>
        </w:rPr>
        <w:t>8</w:t>
      </w:r>
      <w:r w:rsidRPr="00920D5E">
        <w:rPr>
          <w:rFonts w:eastAsia="仿宋" w:hint="eastAsia"/>
          <w:color w:val="000000"/>
          <w:sz w:val="24"/>
        </w:rPr>
        <w:t>copies/µL</w:t>
      </w:r>
      <w:r w:rsidRPr="00920D5E">
        <w:rPr>
          <w:rFonts w:eastAsia="仿宋" w:hint="eastAsia"/>
          <w:color w:val="000000"/>
          <w:sz w:val="24"/>
        </w:rPr>
        <w:t>、</w:t>
      </w:r>
      <w:r w:rsidRPr="00920D5E">
        <w:rPr>
          <w:rFonts w:eastAsia="仿宋" w:hint="eastAsia"/>
          <w:color w:val="000000"/>
          <w:sz w:val="24"/>
        </w:rPr>
        <w:t>3</w:t>
      </w:r>
      <w:r w:rsidRPr="00920D5E">
        <w:rPr>
          <w:rFonts w:eastAsia="仿宋" w:hint="eastAsia"/>
          <w:color w:val="000000"/>
          <w:sz w:val="24"/>
        </w:rPr>
        <w:t>×</w:t>
      </w:r>
      <w:r w:rsidRPr="00920D5E">
        <w:rPr>
          <w:rFonts w:eastAsia="仿宋" w:hint="eastAsia"/>
          <w:color w:val="000000"/>
          <w:sz w:val="24"/>
        </w:rPr>
        <w:t>10</w:t>
      </w:r>
      <w:r w:rsidRPr="00920D5E">
        <w:rPr>
          <w:rFonts w:eastAsia="仿宋" w:hint="eastAsia"/>
          <w:color w:val="000000"/>
          <w:sz w:val="24"/>
          <w:vertAlign w:val="superscript"/>
        </w:rPr>
        <w:t>7</w:t>
      </w:r>
      <w:r w:rsidRPr="00920D5E">
        <w:rPr>
          <w:rFonts w:eastAsia="仿宋" w:hint="eastAsia"/>
          <w:color w:val="000000"/>
          <w:sz w:val="24"/>
        </w:rPr>
        <w:t>copies/µL</w:t>
      </w:r>
      <w:r w:rsidRPr="00920D5E">
        <w:rPr>
          <w:rFonts w:eastAsia="仿宋" w:hint="eastAsia"/>
          <w:color w:val="000000"/>
          <w:sz w:val="24"/>
        </w:rPr>
        <w:t>、</w:t>
      </w:r>
      <w:r w:rsidRPr="00920D5E">
        <w:rPr>
          <w:rFonts w:eastAsia="仿宋" w:hint="eastAsia"/>
          <w:color w:val="000000"/>
          <w:sz w:val="24"/>
        </w:rPr>
        <w:t>3</w:t>
      </w:r>
      <w:r w:rsidRPr="00920D5E">
        <w:rPr>
          <w:rFonts w:eastAsia="仿宋" w:hint="eastAsia"/>
          <w:color w:val="000000"/>
          <w:sz w:val="24"/>
        </w:rPr>
        <w:t>×</w:t>
      </w:r>
      <w:r w:rsidRPr="00920D5E">
        <w:rPr>
          <w:rFonts w:eastAsia="仿宋" w:hint="eastAsia"/>
          <w:color w:val="000000"/>
          <w:sz w:val="24"/>
        </w:rPr>
        <w:t>10</w:t>
      </w:r>
      <w:r w:rsidRPr="00920D5E">
        <w:rPr>
          <w:rFonts w:eastAsia="仿宋" w:hint="eastAsia"/>
          <w:color w:val="000000"/>
          <w:sz w:val="24"/>
          <w:vertAlign w:val="superscript"/>
        </w:rPr>
        <w:t>6</w:t>
      </w:r>
      <w:r w:rsidRPr="00920D5E">
        <w:rPr>
          <w:rFonts w:eastAsia="仿宋" w:hint="eastAsia"/>
          <w:color w:val="000000"/>
          <w:sz w:val="24"/>
        </w:rPr>
        <w:t xml:space="preserve"> copies /µL</w:t>
      </w:r>
      <w:r w:rsidRPr="00920D5E">
        <w:rPr>
          <w:rFonts w:eastAsia="仿宋" w:hint="eastAsia"/>
          <w:color w:val="000000"/>
          <w:sz w:val="24"/>
        </w:rPr>
        <w:t>、</w:t>
      </w:r>
      <w:r w:rsidRPr="00920D5E">
        <w:rPr>
          <w:rFonts w:eastAsia="仿宋" w:hint="eastAsia"/>
          <w:color w:val="000000"/>
          <w:sz w:val="24"/>
        </w:rPr>
        <w:t>3</w:t>
      </w:r>
      <w:r w:rsidRPr="00920D5E">
        <w:rPr>
          <w:rFonts w:eastAsia="仿宋" w:hint="eastAsia"/>
          <w:color w:val="000000"/>
          <w:sz w:val="24"/>
        </w:rPr>
        <w:t>×</w:t>
      </w:r>
      <w:r w:rsidRPr="00920D5E">
        <w:rPr>
          <w:rFonts w:eastAsia="仿宋" w:hint="eastAsia"/>
          <w:color w:val="000000"/>
          <w:sz w:val="24"/>
        </w:rPr>
        <w:t>10</w:t>
      </w:r>
      <w:r w:rsidRPr="00920D5E">
        <w:rPr>
          <w:rFonts w:eastAsia="仿宋" w:hint="eastAsia"/>
          <w:color w:val="000000"/>
          <w:sz w:val="24"/>
          <w:vertAlign w:val="superscript"/>
        </w:rPr>
        <w:t>5</w:t>
      </w:r>
      <w:r w:rsidRPr="00920D5E">
        <w:rPr>
          <w:rFonts w:eastAsia="仿宋" w:hint="eastAsia"/>
          <w:color w:val="000000"/>
          <w:sz w:val="24"/>
        </w:rPr>
        <w:t xml:space="preserve"> copies /µL</w:t>
      </w:r>
      <w:r w:rsidRPr="00920D5E">
        <w:rPr>
          <w:rFonts w:eastAsia="仿宋" w:hint="eastAsia"/>
          <w:color w:val="000000"/>
          <w:sz w:val="24"/>
        </w:rPr>
        <w:t>、</w:t>
      </w:r>
      <w:r w:rsidRPr="00920D5E">
        <w:rPr>
          <w:rFonts w:eastAsia="仿宋" w:hint="eastAsia"/>
          <w:color w:val="000000"/>
          <w:sz w:val="24"/>
        </w:rPr>
        <w:t>3</w:t>
      </w:r>
      <w:r w:rsidRPr="00920D5E">
        <w:rPr>
          <w:rFonts w:eastAsia="仿宋" w:hint="eastAsia"/>
          <w:color w:val="000000"/>
          <w:sz w:val="24"/>
        </w:rPr>
        <w:t>×</w:t>
      </w:r>
      <w:r w:rsidRPr="00920D5E">
        <w:rPr>
          <w:rFonts w:eastAsia="仿宋" w:hint="eastAsia"/>
          <w:color w:val="000000"/>
          <w:sz w:val="24"/>
        </w:rPr>
        <w:t>10</w:t>
      </w:r>
      <w:r w:rsidRPr="00920D5E">
        <w:rPr>
          <w:rFonts w:eastAsia="仿宋" w:hint="eastAsia"/>
          <w:color w:val="000000"/>
          <w:sz w:val="24"/>
          <w:vertAlign w:val="superscript"/>
        </w:rPr>
        <w:t>4</w:t>
      </w:r>
      <w:r w:rsidRPr="00920D5E">
        <w:rPr>
          <w:rFonts w:eastAsia="仿宋" w:hint="eastAsia"/>
          <w:color w:val="000000"/>
          <w:sz w:val="24"/>
        </w:rPr>
        <w:t xml:space="preserve"> copies /µL</w:t>
      </w:r>
      <w:r w:rsidRPr="00920D5E">
        <w:rPr>
          <w:rFonts w:eastAsia="仿宋" w:hint="eastAsia"/>
          <w:color w:val="000000"/>
          <w:sz w:val="24"/>
        </w:rPr>
        <w:t>、</w:t>
      </w:r>
      <w:r w:rsidRPr="00920D5E">
        <w:rPr>
          <w:rFonts w:eastAsia="仿宋" w:hint="eastAsia"/>
          <w:color w:val="000000"/>
          <w:sz w:val="24"/>
        </w:rPr>
        <w:t>3</w:t>
      </w:r>
      <w:r w:rsidRPr="00920D5E">
        <w:rPr>
          <w:rFonts w:eastAsia="仿宋" w:hint="eastAsia"/>
          <w:color w:val="000000"/>
          <w:sz w:val="24"/>
        </w:rPr>
        <w:t>×</w:t>
      </w:r>
      <w:r w:rsidRPr="00920D5E">
        <w:rPr>
          <w:rFonts w:eastAsia="仿宋" w:hint="eastAsia"/>
          <w:color w:val="000000"/>
          <w:sz w:val="24"/>
        </w:rPr>
        <w:t>10</w:t>
      </w:r>
      <w:r w:rsidRPr="00920D5E">
        <w:rPr>
          <w:rFonts w:eastAsia="仿宋" w:hint="eastAsia"/>
          <w:color w:val="000000"/>
          <w:sz w:val="24"/>
          <w:vertAlign w:val="superscript"/>
        </w:rPr>
        <w:t>3</w:t>
      </w:r>
      <w:r w:rsidRPr="00920D5E">
        <w:rPr>
          <w:rFonts w:eastAsia="仿宋" w:hint="eastAsia"/>
          <w:color w:val="000000"/>
          <w:sz w:val="24"/>
        </w:rPr>
        <w:t xml:space="preserve"> copies /µL</w:t>
      </w:r>
      <w:r w:rsidRPr="00920D5E">
        <w:rPr>
          <w:rFonts w:eastAsia="仿宋" w:hint="eastAsia"/>
          <w:color w:val="000000"/>
          <w:sz w:val="24"/>
        </w:rPr>
        <w:t>、</w:t>
      </w:r>
      <w:r w:rsidRPr="00920D5E">
        <w:rPr>
          <w:rFonts w:eastAsia="仿宋" w:hint="eastAsia"/>
          <w:color w:val="000000"/>
          <w:sz w:val="24"/>
        </w:rPr>
        <w:t>3</w:t>
      </w:r>
      <w:r w:rsidRPr="00920D5E">
        <w:rPr>
          <w:rFonts w:eastAsia="仿宋" w:hint="eastAsia"/>
          <w:color w:val="000000"/>
          <w:sz w:val="24"/>
        </w:rPr>
        <w:t>×</w:t>
      </w:r>
      <w:r w:rsidRPr="00920D5E">
        <w:rPr>
          <w:rFonts w:eastAsia="仿宋" w:hint="eastAsia"/>
          <w:color w:val="000000"/>
          <w:sz w:val="24"/>
        </w:rPr>
        <w:t>10</w:t>
      </w:r>
      <w:r w:rsidRPr="00920D5E">
        <w:rPr>
          <w:rFonts w:eastAsia="仿宋" w:hint="eastAsia"/>
          <w:color w:val="000000"/>
          <w:sz w:val="24"/>
          <w:vertAlign w:val="superscript"/>
        </w:rPr>
        <w:t>2</w:t>
      </w:r>
      <w:r w:rsidRPr="00920D5E">
        <w:rPr>
          <w:rFonts w:eastAsia="仿宋" w:hint="eastAsia"/>
          <w:color w:val="000000"/>
          <w:sz w:val="24"/>
        </w:rPr>
        <w:t xml:space="preserve"> copies /µL</w:t>
      </w:r>
      <w:r w:rsidRPr="00920D5E">
        <w:rPr>
          <w:rFonts w:eastAsia="仿宋" w:hint="eastAsia"/>
          <w:color w:val="000000"/>
          <w:sz w:val="24"/>
        </w:rPr>
        <w:t>共</w:t>
      </w:r>
      <w:r w:rsidRPr="00920D5E">
        <w:rPr>
          <w:rFonts w:eastAsia="仿宋" w:hint="eastAsia"/>
          <w:color w:val="000000"/>
          <w:sz w:val="24"/>
        </w:rPr>
        <w:t>7</w:t>
      </w:r>
      <w:r w:rsidRPr="00920D5E">
        <w:rPr>
          <w:rFonts w:eastAsia="仿宋" w:hint="eastAsia"/>
          <w:color w:val="000000"/>
          <w:sz w:val="24"/>
        </w:rPr>
        <w:t>个稀释度。每个稀释度重复平行试验</w:t>
      </w:r>
      <w:r w:rsidRPr="00920D5E">
        <w:rPr>
          <w:rFonts w:eastAsia="仿宋" w:hint="eastAsia"/>
          <w:color w:val="000000"/>
          <w:sz w:val="24"/>
        </w:rPr>
        <w:t>3</w:t>
      </w:r>
      <w:r w:rsidRPr="00920D5E">
        <w:rPr>
          <w:rFonts w:eastAsia="仿宋" w:hint="eastAsia"/>
          <w:color w:val="000000"/>
          <w:sz w:val="24"/>
        </w:rPr>
        <w:t>次。</w:t>
      </w:r>
    </w:p>
    <w:p w14:paraId="71240BA8" w14:textId="17932D11" w:rsidR="00920D5E" w:rsidRPr="00920D5E" w:rsidRDefault="00920D5E" w:rsidP="00920D5E">
      <w:pPr>
        <w:spacing w:line="360" w:lineRule="auto"/>
        <w:ind w:firstLineChars="200" w:firstLine="480"/>
        <w:jc w:val="left"/>
        <w:rPr>
          <w:rFonts w:eastAsia="仿宋"/>
          <w:color w:val="000000"/>
          <w:sz w:val="24"/>
        </w:rPr>
      </w:pPr>
      <w:r w:rsidRPr="00920D5E">
        <w:rPr>
          <w:rFonts w:eastAsia="仿宋" w:hint="eastAsia"/>
          <w:color w:val="000000"/>
          <w:sz w:val="24"/>
        </w:rPr>
        <w:t>标准品检测反应体系为</w:t>
      </w:r>
      <w:r w:rsidRPr="00920D5E">
        <w:rPr>
          <w:rFonts w:eastAsia="仿宋" w:hint="eastAsia"/>
          <w:color w:val="000000"/>
          <w:sz w:val="24"/>
        </w:rPr>
        <w:t>20</w:t>
      </w:r>
      <w:r w:rsidRPr="00920D5E">
        <w:rPr>
          <w:rFonts w:eastAsia="仿宋" w:hint="eastAsia"/>
          <w:color w:val="000000"/>
          <w:sz w:val="24"/>
        </w:rPr>
        <w:t>μ</w:t>
      </w:r>
      <w:r w:rsidRPr="00920D5E">
        <w:rPr>
          <w:rFonts w:eastAsia="仿宋" w:hint="eastAsia"/>
          <w:color w:val="000000"/>
          <w:sz w:val="24"/>
        </w:rPr>
        <w:t>l</w:t>
      </w:r>
      <w:r w:rsidRPr="00920D5E">
        <w:rPr>
          <w:rFonts w:eastAsia="仿宋" w:hint="eastAsia"/>
          <w:color w:val="000000"/>
          <w:sz w:val="24"/>
        </w:rPr>
        <w:t>，依次加入下列成分：上游引物</w:t>
      </w:r>
      <w:r w:rsidRPr="00920D5E">
        <w:rPr>
          <w:rFonts w:eastAsia="仿宋" w:hint="eastAsia"/>
          <w:color w:val="000000"/>
          <w:sz w:val="24"/>
        </w:rPr>
        <w:t>0.4</w:t>
      </w:r>
      <w:r w:rsidR="005B4EE3">
        <w:rPr>
          <w:rFonts w:eastAsia="仿宋" w:hint="eastAsia"/>
          <w:color w:val="000000"/>
          <w:sz w:val="24"/>
        </w:rPr>
        <w:t xml:space="preserve"> </w:t>
      </w:r>
      <w:r w:rsidR="005B4EE3" w:rsidRPr="00920D5E">
        <w:rPr>
          <w:rFonts w:eastAsia="仿宋" w:hint="eastAsia"/>
          <w:color w:val="000000"/>
          <w:sz w:val="24"/>
        </w:rPr>
        <w:t>µL</w:t>
      </w:r>
      <w:r w:rsidRPr="00920D5E">
        <w:rPr>
          <w:rFonts w:eastAsia="仿宋" w:hint="eastAsia"/>
          <w:color w:val="000000"/>
          <w:sz w:val="24"/>
        </w:rPr>
        <w:t>（</w:t>
      </w:r>
      <w:r w:rsidRPr="00920D5E">
        <w:rPr>
          <w:rFonts w:eastAsia="仿宋" w:hint="eastAsia"/>
          <w:color w:val="000000"/>
          <w:sz w:val="24"/>
        </w:rPr>
        <w:t>10</w:t>
      </w:r>
      <w:r w:rsidR="005B4EE3">
        <w:rPr>
          <w:rFonts w:eastAsia="仿宋" w:hint="eastAsia"/>
          <w:color w:val="000000"/>
          <w:sz w:val="24"/>
        </w:rPr>
        <w:t xml:space="preserve"> </w:t>
      </w:r>
      <w:r w:rsidR="005B4EE3" w:rsidRPr="00920D5E">
        <w:rPr>
          <w:rFonts w:eastAsia="仿宋" w:hint="eastAsia"/>
          <w:color w:val="000000"/>
          <w:sz w:val="24"/>
        </w:rPr>
        <w:t>µ</w:t>
      </w:r>
      <w:r w:rsidR="005B4EE3">
        <w:rPr>
          <w:rFonts w:eastAsia="仿宋" w:hint="eastAsia"/>
          <w:color w:val="000000"/>
          <w:sz w:val="24"/>
        </w:rPr>
        <w:t>M</w:t>
      </w:r>
      <w:r w:rsidRPr="00920D5E">
        <w:rPr>
          <w:rFonts w:eastAsia="仿宋" w:hint="eastAsia"/>
          <w:color w:val="000000"/>
          <w:sz w:val="24"/>
        </w:rPr>
        <w:t>），下游引物</w:t>
      </w:r>
      <w:r w:rsidRPr="00920D5E">
        <w:rPr>
          <w:rFonts w:eastAsia="仿宋" w:hint="eastAsia"/>
          <w:color w:val="000000"/>
          <w:sz w:val="24"/>
        </w:rPr>
        <w:t xml:space="preserve"> 0.4</w:t>
      </w:r>
      <w:r w:rsidR="005B4EE3">
        <w:rPr>
          <w:rFonts w:eastAsia="仿宋" w:hint="eastAsia"/>
          <w:color w:val="000000"/>
          <w:sz w:val="24"/>
        </w:rPr>
        <w:t xml:space="preserve"> </w:t>
      </w:r>
      <w:r w:rsidR="005B4EE3" w:rsidRPr="00920D5E">
        <w:rPr>
          <w:rFonts w:eastAsia="仿宋" w:hint="eastAsia"/>
          <w:color w:val="000000"/>
          <w:sz w:val="24"/>
        </w:rPr>
        <w:t>µL</w:t>
      </w:r>
      <w:r w:rsidRPr="00920D5E">
        <w:rPr>
          <w:rFonts w:eastAsia="仿宋" w:hint="eastAsia"/>
          <w:color w:val="000000"/>
          <w:sz w:val="24"/>
        </w:rPr>
        <w:t>（</w:t>
      </w:r>
      <w:r w:rsidRPr="00920D5E">
        <w:rPr>
          <w:rFonts w:eastAsia="仿宋" w:hint="eastAsia"/>
          <w:color w:val="000000"/>
          <w:sz w:val="24"/>
        </w:rPr>
        <w:t>10</w:t>
      </w:r>
      <w:r w:rsidR="005B4EE3">
        <w:rPr>
          <w:rFonts w:eastAsia="仿宋" w:hint="eastAsia"/>
          <w:color w:val="000000"/>
          <w:sz w:val="24"/>
        </w:rPr>
        <w:t xml:space="preserve"> </w:t>
      </w:r>
      <w:r w:rsidR="005B4EE3" w:rsidRPr="00920D5E">
        <w:rPr>
          <w:rFonts w:eastAsia="仿宋" w:hint="eastAsia"/>
          <w:color w:val="000000"/>
          <w:sz w:val="24"/>
        </w:rPr>
        <w:t>µ</w:t>
      </w:r>
      <w:r w:rsidR="005B4EE3">
        <w:rPr>
          <w:rFonts w:eastAsia="仿宋" w:hint="eastAsia"/>
          <w:color w:val="000000"/>
          <w:sz w:val="24"/>
        </w:rPr>
        <w:t>M</w:t>
      </w:r>
      <w:r w:rsidRPr="00920D5E">
        <w:rPr>
          <w:rFonts w:eastAsia="仿宋" w:hint="eastAsia"/>
          <w:color w:val="000000"/>
          <w:sz w:val="24"/>
        </w:rPr>
        <w:t>），</w:t>
      </w:r>
      <w:r w:rsidRPr="00920D5E">
        <w:rPr>
          <w:rFonts w:eastAsia="仿宋" w:hint="eastAsia"/>
          <w:color w:val="000000"/>
          <w:sz w:val="24"/>
        </w:rPr>
        <w:t>TaqMan</w:t>
      </w:r>
      <w:r w:rsidRPr="00920D5E">
        <w:rPr>
          <w:rFonts w:eastAsia="仿宋" w:hint="eastAsia"/>
          <w:color w:val="000000"/>
          <w:sz w:val="24"/>
        </w:rPr>
        <w:t>探针</w:t>
      </w:r>
      <w:r w:rsidRPr="00920D5E">
        <w:rPr>
          <w:rFonts w:eastAsia="仿宋" w:hint="eastAsia"/>
          <w:color w:val="000000"/>
          <w:sz w:val="24"/>
        </w:rPr>
        <w:t>0.2</w:t>
      </w:r>
      <w:r w:rsidR="005B4EE3">
        <w:rPr>
          <w:rFonts w:eastAsia="仿宋" w:hint="eastAsia"/>
          <w:color w:val="000000"/>
          <w:sz w:val="24"/>
        </w:rPr>
        <w:t xml:space="preserve"> </w:t>
      </w:r>
      <w:r w:rsidR="005B4EE3" w:rsidRPr="00920D5E">
        <w:rPr>
          <w:rFonts w:eastAsia="仿宋" w:hint="eastAsia"/>
          <w:color w:val="000000"/>
          <w:sz w:val="24"/>
        </w:rPr>
        <w:t>µL</w:t>
      </w:r>
      <w:r w:rsidRPr="00920D5E">
        <w:rPr>
          <w:rFonts w:eastAsia="仿宋" w:hint="eastAsia"/>
          <w:color w:val="000000"/>
          <w:sz w:val="24"/>
        </w:rPr>
        <w:t>（</w:t>
      </w:r>
      <w:r w:rsidRPr="00920D5E">
        <w:rPr>
          <w:rFonts w:eastAsia="仿宋" w:hint="eastAsia"/>
          <w:color w:val="000000"/>
          <w:sz w:val="24"/>
        </w:rPr>
        <w:t>10</w:t>
      </w:r>
      <w:r w:rsidR="005B4EE3">
        <w:rPr>
          <w:rFonts w:eastAsia="仿宋" w:hint="eastAsia"/>
          <w:color w:val="000000"/>
          <w:sz w:val="24"/>
        </w:rPr>
        <w:t xml:space="preserve"> </w:t>
      </w:r>
      <w:r w:rsidR="005B4EE3" w:rsidRPr="00920D5E">
        <w:rPr>
          <w:rFonts w:eastAsia="仿宋" w:hint="eastAsia"/>
          <w:color w:val="000000"/>
          <w:sz w:val="24"/>
        </w:rPr>
        <w:t>µ</w:t>
      </w:r>
      <w:r w:rsidR="005B4EE3">
        <w:rPr>
          <w:rFonts w:eastAsia="仿宋" w:hint="eastAsia"/>
          <w:color w:val="000000"/>
          <w:sz w:val="24"/>
        </w:rPr>
        <w:t>M</w:t>
      </w:r>
      <w:r w:rsidRPr="00920D5E">
        <w:rPr>
          <w:rFonts w:eastAsia="仿宋" w:hint="eastAsia"/>
          <w:color w:val="000000"/>
          <w:sz w:val="24"/>
        </w:rPr>
        <w:t>），质粒</w:t>
      </w:r>
      <w:r w:rsidRPr="00920D5E">
        <w:rPr>
          <w:rFonts w:eastAsia="仿宋" w:hint="eastAsia"/>
          <w:color w:val="000000"/>
          <w:sz w:val="24"/>
        </w:rPr>
        <w:t>DNA 2</w:t>
      </w:r>
      <w:r w:rsidR="005B4EE3">
        <w:rPr>
          <w:rFonts w:eastAsia="仿宋" w:hint="eastAsia"/>
          <w:color w:val="000000"/>
          <w:sz w:val="24"/>
        </w:rPr>
        <w:t xml:space="preserve"> </w:t>
      </w:r>
      <w:r w:rsidR="005B4EE3" w:rsidRPr="00920D5E">
        <w:rPr>
          <w:rFonts w:eastAsia="仿宋" w:hint="eastAsia"/>
          <w:color w:val="000000"/>
          <w:sz w:val="24"/>
        </w:rPr>
        <w:t>µL</w:t>
      </w:r>
      <w:r w:rsidRPr="00920D5E">
        <w:rPr>
          <w:rFonts w:eastAsia="仿宋" w:hint="eastAsia"/>
          <w:color w:val="000000"/>
          <w:sz w:val="24"/>
        </w:rPr>
        <w:t>，无</w:t>
      </w:r>
      <w:r w:rsidRPr="00920D5E">
        <w:rPr>
          <w:rFonts w:eastAsia="仿宋" w:hint="eastAsia"/>
          <w:color w:val="000000"/>
          <w:sz w:val="24"/>
        </w:rPr>
        <w:t>RNA</w:t>
      </w:r>
      <w:proofErr w:type="gramStart"/>
      <w:r w:rsidRPr="00920D5E">
        <w:rPr>
          <w:rFonts w:eastAsia="仿宋" w:hint="eastAsia"/>
          <w:color w:val="000000"/>
          <w:sz w:val="24"/>
        </w:rPr>
        <w:t>酶水</w:t>
      </w:r>
      <w:proofErr w:type="gramEnd"/>
      <w:r w:rsidRPr="00920D5E">
        <w:rPr>
          <w:rFonts w:eastAsia="仿宋" w:hint="eastAsia"/>
          <w:color w:val="000000"/>
          <w:sz w:val="24"/>
        </w:rPr>
        <w:t xml:space="preserve"> 7</w:t>
      </w:r>
      <w:r w:rsidR="005B4EE3">
        <w:rPr>
          <w:rFonts w:eastAsia="仿宋" w:hint="eastAsia"/>
          <w:color w:val="000000"/>
          <w:sz w:val="24"/>
        </w:rPr>
        <w:t xml:space="preserve"> </w:t>
      </w:r>
      <w:r w:rsidR="005B4EE3" w:rsidRPr="00920D5E">
        <w:rPr>
          <w:rFonts w:eastAsia="仿宋" w:hint="eastAsia"/>
          <w:color w:val="000000"/>
          <w:sz w:val="24"/>
        </w:rPr>
        <w:t>µL</w:t>
      </w:r>
      <w:r w:rsidRPr="00920D5E">
        <w:rPr>
          <w:rFonts w:eastAsia="仿宋" w:hint="eastAsia"/>
          <w:color w:val="000000"/>
          <w:sz w:val="24"/>
        </w:rPr>
        <w:t>，</w:t>
      </w:r>
      <w:proofErr w:type="spellStart"/>
      <w:r w:rsidRPr="00920D5E">
        <w:rPr>
          <w:rFonts w:eastAsia="仿宋" w:hint="eastAsia"/>
          <w:color w:val="000000"/>
          <w:sz w:val="24"/>
        </w:rPr>
        <w:t>GoTaq</w:t>
      </w:r>
      <w:proofErr w:type="spellEnd"/>
      <w:r w:rsidRPr="00920D5E">
        <w:rPr>
          <w:rFonts w:eastAsia="仿宋" w:hint="eastAsia"/>
          <w:color w:val="000000"/>
          <w:sz w:val="24"/>
        </w:rPr>
        <w:t xml:space="preserve"> Probe qPCR Master Mix 10</w:t>
      </w:r>
      <w:r w:rsidR="005B4EE3">
        <w:rPr>
          <w:rFonts w:eastAsia="仿宋" w:hint="eastAsia"/>
          <w:color w:val="000000"/>
          <w:sz w:val="24"/>
        </w:rPr>
        <w:t xml:space="preserve"> </w:t>
      </w:r>
      <w:r w:rsidR="005B4EE3" w:rsidRPr="00920D5E">
        <w:rPr>
          <w:rFonts w:eastAsia="仿宋" w:hint="eastAsia"/>
          <w:color w:val="000000"/>
          <w:sz w:val="24"/>
        </w:rPr>
        <w:t>µL</w:t>
      </w:r>
      <w:r w:rsidRPr="00920D5E">
        <w:rPr>
          <w:rFonts w:eastAsia="仿宋" w:hint="eastAsia"/>
          <w:color w:val="000000"/>
          <w:sz w:val="24"/>
        </w:rPr>
        <w:t>。</w:t>
      </w:r>
    </w:p>
    <w:p w14:paraId="0EE0220C" w14:textId="5F6C0567" w:rsidR="00920D5E" w:rsidRPr="00920D5E" w:rsidRDefault="00920D5E" w:rsidP="00920D5E">
      <w:pPr>
        <w:spacing w:line="360" w:lineRule="auto"/>
        <w:ind w:firstLineChars="200" w:firstLine="480"/>
        <w:jc w:val="center"/>
        <w:rPr>
          <w:rFonts w:eastAsia="仿宋"/>
          <w:color w:val="000000"/>
          <w:sz w:val="24"/>
        </w:rPr>
      </w:pPr>
      <w:r w:rsidRPr="00920D5E">
        <w:rPr>
          <w:rFonts w:eastAsia="仿宋"/>
          <w:color w:val="000000"/>
          <w:sz w:val="24"/>
        </w:rPr>
        <w:t xml:space="preserve"> </w:t>
      </w:r>
      <w:r>
        <w:rPr>
          <w:noProof/>
        </w:rPr>
        <w:lastRenderedPageBreak/>
        <w:drawing>
          <wp:inline distT="0" distB="0" distL="0" distR="0" wp14:anchorId="4E182858" wp14:editId="58DF1B66">
            <wp:extent cx="5274310" cy="3670935"/>
            <wp:effectExtent l="0" t="0" r="2540" b="5715"/>
            <wp:docPr id="123660609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6606091" name=""/>
                    <pic:cNvPicPr/>
                  </pic:nvPicPr>
                  <pic:blipFill>
                    <a:blip r:embed="rId11"/>
                    <a:stretch>
                      <a:fillRect/>
                    </a:stretch>
                  </pic:blipFill>
                  <pic:spPr>
                    <a:xfrm>
                      <a:off x="0" y="0"/>
                      <a:ext cx="5274310" cy="3670935"/>
                    </a:xfrm>
                    <a:prstGeom prst="rect">
                      <a:avLst/>
                    </a:prstGeom>
                  </pic:spPr>
                </pic:pic>
              </a:graphicData>
            </a:graphic>
          </wp:inline>
        </w:drawing>
      </w:r>
    </w:p>
    <w:p w14:paraId="4786DD22" w14:textId="5A1A966A" w:rsidR="00920D5E" w:rsidRPr="00920D5E" w:rsidRDefault="00920D5E" w:rsidP="00920D5E">
      <w:pPr>
        <w:spacing w:line="360" w:lineRule="auto"/>
        <w:ind w:firstLineChars="200" w:firstLine="480"/>
        <w:jc w:val="center"/>
        <w:rPr>
          <w:rFonts w:eastAsia="仿宋"/>
          <w:color w:val="000000"/>
          <w:sz w:val="24"/>
        </w:rPr>
      </w:pPr>
      <w:r w:rsidRPr="00920D5E">
        <w:rPr>
          <w:rFonts w:eastAsia="仿宋" w:hint="eastAsia"/>
          <w:color w:val="000000"/>
          <w:sz w:val="24"/>
        </w:rPr>
        <w:t>图</w:t>
      </w:r>
      <w:r w:rsidRPr="00920D5E">
        <w:rPr>
          <w:rFonts w:eastAsia="仿宋" w:hint="eastAsia"/>
          <w:color w:val="000000"/>
          <w:sz w:val="24"/>
        </w:rPr>
        <w:t>1</w:t>
      </w:r>
      <w:r w:rsidRPr="00920D5E">
        <w:rPr>
          <w:rFonts w:eastAsia="仿宋" w:hint="eastAsia"/>
          <w:color w:val="000000"/>
          <w:sz w:val="24"/>
        </w:rPr>
        <w:tab/>
      </w:r>
      <w:r w:rsidR="00DE4CC8">
        <w:rPr>
          <w:rFonts w:eastAsia="仿宋" w:hint="eastAsia"/>
          <w:color w:val="000000"/>
          <w:sz w:val="24"/>
        </w:rPr>
        <w:t>山羊关节炎脑炎病毒实时荧光</w:t>
      </w:r>
      <w:r w:rsidR="00DE4CC8">
        <w:rPr>
          <w:rFonts w:eastAsia="仿宋" w:hint="eastAsia"/>
          <w:color w:val="000000"/>
          <w:sz w:val="24"/>
        </w:rPr>
        <w:t>PCR</w:t>
      </w:r>
      <w:r w:rsidRPr="00920D5E">
        <w:rPr>
          <w:rFonts w:eastAsia="仿宋" w:hint="eastAsia"/>
          <w:color w:val="000000"/>
          <w:sz w:val="24"/>
        </w:rPr>
        <w:t>标准曲线</w:t>
      </w:r>
    </w:p>
    <w:p w14:paraId="364CC716" w14:textId="49095206" w:rsidR="00920D5E" w:rsidRPr="009C10C6" w:rsidRDefault="00920D5E" w:rsidP="00DE4CC8">
      <w:pPr>
        <w:spacing w:line="360" w:lineRule="auto"/>
        <w:ind w:firstLineChars="200" w:firstLine="480"/>
        <w:jc w:val="center"/>
        <w:rPr>
          <w:rFonts w:eastAsia="仿宋"/>
          <w:color w:val="000000"/>
          <w:sz w:val="24"/>
        </w:rPr>
      </w:pPr>
      <w:r w:rsidRPr="009C10C6">
        <w:rPr>
          <w:rFonts w:eastAsia="仿宋"/>
          <w:color w:val="000000"/>
          <w:sz w:val="24"/>
        </w:rPr>
        <w:t>标准曲线方程：</w:t>
      </w:r>
      <w:r w:rsidRPr="009C10C6">
        <w:rPr>
          <w:rFonts w:eastAsia="仿宋"/>
          <w:color w:val="000000"/>
          <w:sz w:val="24"/>
        </w:rPr>
        <w:t>Y=-3.218X+38.146</w:t>
      </w:r>
      <w:r w:rsidRPr="009C10C6">
        <w:rPr>
          <w:rFonts w:eastAsia="仿宋"/>
          <w:color w:val="000000"/>
          <w:sz w:val="24"/>
        </w:rPr>
        <w:t>；相关系数</w:t>
      </w:r>
      <w:r w:rsidRPr="009C10C6">
        <w:rPr>
          <w:rFonts w:eastAsia="仿宋"/>
          <w:color w:val="000000"/>
          <w:sz w:val="24"/>
        </w:rPr>
        <w:t>R2=0.998</w:t>
      </w:r>
      <w:r w:rsidRPr="009C10C6">
        <w:rPr>
          <w:rFonts w:eastAsia="仿宋"/>
          <w:color w:val="000000"/>
          <w:sz w:val="24"/>
        </w:rPr>
        <w:t>，</w:t>
      </w:r>
      <w:r w:rsidRPr="009C10C6">
        <w:rPr>
          <w:rFonts w:eastAsia="仿宋"/>
          <w:color w:val="000000"/>
          <w:sz w:val="24"/>
        </w:rPr>
        <w:t>Eff%=104.546</w:t>
      </w:r>
      <w:r w:rsidRPr="009C10C6">
        <w:rPr>
          <w:rFonts w:eastAsia="仿宋"/>
          <w:color w:val="000000"/>
          <w:sz w:val="24"/>
        </w:rPr>
        <w:t>。</w:t>
      </w:r>
    </w:p>
    <w:p w14:paraId="72D85233" w14:textId="1EA9B461" w:rsidR="00C953D6" w:rsidRPr="009C10C6" w:rsidRDefault="00920D5E" w:rsidP="00920D5E">
      <w:pPr>
        <w:spacing w:line="360" w:lineRule="auto"/>
        <w:ind w:firstLineChars="200" w:firstLine="480"/>
        <w:jc w:val="left"/>
        <w:rPr>
          <w:rFonts w:eastAsia="仿宋"/>
          <w:color w:val="000000"/>
          <w:szCs w:val="21"/>
        </w:rPr>
      </w:pPr>
      <w:r w:rsidRPr="009C10C6">
        <w:rPr>
          <w:rFonts w:eastAsia="仿宋"/>
          <w:color w:val="000000"/>
          <w:sz w:val="24"/>
        </w:rPr>
        <w:t>标准品检测反应条件为：先</w:t>
      </w:r>
      <w:r w:rsidRPr="009C10C6">
        <w:rPr>
          <w:rFonts w:eastAsia="仿宋"/>
          <w:color w:val="000000"/>
          <w:sz w:val="24"/>
        </w:rPr>
        <w:t>50℃ 2</w:t>
      </w:r>
      <w:r w:rsidR="00D62B4E">
        <w:rPr>
          <w:rFonts w:eastAsia="仿宋" w:hint="eastAsia"/>
          <w:color w:val="000000"/>
          <w:sz w:val="24"/>
        </w:rPr>
        <w:t xml:space="preserve"> </w:t>
      </w:r>
      <w:r w:rsidRPr="009C10C6">
        <w:rPr>
          <w:rFonts w:eastAsia="仿宋"/>
          <w:color w:val="000000"/>
          <w:sz w:val="24"/>
        </w:rPr>
        <w:t>min</w:t>
      </w:r>
      <w:r w:rsidRPr="009C10C6">
        <w:rPr>
          <w:rFonts w:eastAsia="仿宋"/>
          <w:color w:val="000000"/>
          <w:sz w:val="24"/>
        </w:rPr>
        <w:t>；然后</w:t>
      </w:r>
      <w:r w:rsidRPr="009C10C6">
        <w:rPr>
          <w:rFonts w:eastAsia="仿宋"/>
          <w:color w:val="000000"/>
          <w:sz w:val="24"/>
        </w:rPr>
        <w:t>95℃ 10</w:t>
      </w:r>
      <w:r w:rsidR="00D62B4E">
        <w:rPr>
          <w:rFonts w:eastAsia="仿宋" w:hint="eastAsia"/>
          <w:color w:val="000000"/>
          <w:sz w:val="24"/>
        </w:rPr>
        <w:t xml:space="preserve"> </w:t>
      </w:r>
      <w:r w:rsidRPr="009C10C6">
        <w:rPr>
          <w:rFonts w:eastAsia="仿宋"/>
          <w:color w:val="000000"/>
          <w:sz w:val="24"/>
        </w:rPr>
        <w:t>min</w:t>
      </w:r>
      <w:r w:rsidRPr="009C10C6">
        <w:rPr>
          <w:rFonts w:eastAsia="仿宋"/>
          <w:color w:val="000000"/>
          <w:sz w:val="24"/>
        </w:rPr>
        <w:t>；最后</w:t>
      </w:r>
      <w:r w:rsidRPr="009C10C6">
        <w:rPr>
          <w:rFonts w:eastAsia="仿宋"/>
          <w:color w:val="000000"/>
          <w:sz w:val="24"/>
        </w:rPr>
        <w:t>95℃ 15</w:t>
      </w:r>
      <w:r w:rsidR="00D62B4E">
        <w:rPr>
          <w:rFonts w:eastAsia="仿宋" w:hint="eastAsia"/>
          <w:color w:val="000000"/>
          <w:sz w:val="24"/>
        </w:rPr>
        <w:t xml:space="preserve"> </w:t>
      </w:r>
      <w:r w:rsidRPr="009C10C6">
        <w:rPr>
          <w:rFonts w:eastAsia="仿宋"/>
          <w:color w:val="000000"/>
          <w:sz w:val="24"/>
        </w:rPr>
        <w:t>s</w:t>
      </w:r>
      <w:r w:rsidRPr="009C10C6">
        <w:rPr>
          <w:rFonts w:eastAsia="仿宋"/>
          <w:color w:val="000000"/>
          <w:sz w:val="24"/>
        </w:rPr>
        <w:t>，</w:t>
      </w:r>
      <w:r w:rsidRPr="009C10C6">
        <w:rPr>
          <w:rFonts w:eastAsia="仿宋"/>
          <w:color w:val="000000"/>
          <w:sz w:val="24"/>
        </w:rPr>
        <w:t>60℃ 1</w:t>
      </w:r>
      <w:r w:rsidR="00D62B4E">
        <w:rPr>
          <w:rFonts w:eastAsia="仿宋" w:hint="eastAsia"/>
          <w:color w:val="000000"/>
          <w:sz w:val="24"/>
        </w:rPr>
        <w:t xml:space="preserve"> </w:t>
      </w:r>
      <w:r w:rsidRPr="009C10C6">
        <w:rPr>
          <w:rFonts w:eastAsia="仿宋"/>
          <w:color w:val="000000"/>
          <w:sz w:val="24"/>
        </w:rPr>
        <w:t>min</w:t>
      </w:r>
      <w:r w:rsidRPr="009C10C6">
        <w:rPr>
          <w:rFonts w:eastAsia="仿宋"/>
          <w:color w:val="000000"/>
          <w:sz w:val="24"/>
        </w:rPr>
        <w:t>，共</w:t>
      </w:r>
      <w:r w:rsidRPr="009C10C6">
        <w:rPr>
          <w:rFonts w:eastAsia="仿宋"/>
          <w:color w:val="000000"/>
          <w:sz w:val="24"/>
        </w:rPr>
        <w:t>40</w:t>
      </w:r>
      <w:r w:rsidRPr="009C10C6">
        <w:rPr>
          <w:rFonts w:eastAsia="仿宋"/>
          <w:color w:val="000000"/>
          <w:sz w:val="24"/>
        </w:rPr>
        <w:t>个循环，在每个循环的延伸结束时进行荧光信号检测。标准曲线见图</w:t>
      </w:r>
      <w:r w:rsidRPr="009C10C6">
        <w:rPr>
          <w:rFonts w:eastAsia="仿宋"/>
          <w:color w:val="000000"/>
          <w:sz w:val="24"/>
        </w:rPr>
        <w:t>1</w:t>
      </w:r>
      <w:r w:rsidRPr="009C10C6">
        <w:rPr>
          <w:rFonts w:eastAsia="仿宋"/>
          <w:color w:val="000000"/>
          <w:sz w:val="24"/>
        </w:rPr>
        <w:t>。</w:t>
      </w:r>
    </w:p>
    <w:p w14:paraId="115FC24E" w14:textId="58E7CE77" w:rsidR="00C953D6" w:rsidRPr="009C10C6" w:rsidRDefault="00333AA4" w:rsidP="00C953D6">
      <w:pPr>
        <w:spacing w:line="360" w:lineRule="auto"/>
        <w:rPr>
          <w:rFonts w:eastAsia="仿宋"/>
          <w:color w:val="000000"/>
          <w:sz w:val="24"/>
        </w:rPr>
      </w:pPr>
      <w:r>
        <w:rPr>
          <w:rFonts w:eastAsia="仿宋" w:hint="eastAsia"/>
          <w:sz w:val="24"/>
        </w:rPr>
        <w:t>1.</w:t>
      </w:r>
      <w:r w:rsidR="005F555B" w:rsidRPr="009C10C6">
        <w:rPr>
          <w:rFonts w:eastAsia="仿宋"/>
          <w:sz w:val="24"/>
        </w:rPr>
        <w:t>3</w:t>
      </w:r>
      <w:r>
        <w:rPr>
          <w:rFonts w:eastAsia="仿宋" w:hint="eastAsia"/>
          <w:sz w:val="24"/>
        </w:rPr>
        <w:t xml:space="preserve"> </w:t>
      </w:r>
      <w:proofErr w:type="spellStart"/>
      <w:r w:rsidR="00C953D6" w:rsidRPr="009C10C6">
        <w:rPr>
          <w:rFonts w:eastAsia="仿宋"/>
          <w:color w:val="000000"/>
          <w:sz w:val="24"/>
        </w:rPr>
        <w:t>Taqman</w:t>
      </w:r>
      <w:proofErr w:type="spellEnd"/>
      <w:r w:rsidR="00C953D6" w:rsidRPr="009C10C6">
        <w:rPr>
          <w:rFonts w:eastAsia="仿宋"/>
          <w:color w:val="000000"/>
          <w:sz w:val="24"/>
        </w:rPr>
        <w:t>探针法实时荧光</w:t>
      </w:r>
      <w:r w:rsidR="00C953D6" w:rsidRPr="009C10C6">
        <w:rPr>
          <w:rFonts w:eastAsia="仿宋"/>
          <w:color w:val="000000"/>
          <w:sz w:val="24"/>
        </w:rPr>
        <w:t>PCR</w:t>
      </w:r>
      <w:r w:rsidR="00C953D6" w:rsidRPr="009C10C6">
        <w:rPr>
          <w:rFonts w:eastAsia="仿宋"/>
          <w:color w:val="000000"/>
          <w:sz w:val="24"/>
        </w:rPr>
        <w:t>检测方法的敏感性</w:t>
      </w:r>
    </w:p>
    <w:p w14:paraId="272C7564" w14:textId="77777777" w:rsidR="009C10C6" w:rsidRPr="009C10C6" w:rsidRDefault="009C10C6" w:rsidP="009C10C6">
      <w:pPr>
        <w:spacing w:line="440" w:lineRule="exact"/>
        <w:ind w:firstLineChars="200" w:firstLine="480"/>
        <w:rPr>
          <w:rFonts w:eastAsia="仿宋"/>
          <w:color w:val="000000"/>
          <w:sz w:val="24"/>
        </w:rPr>
      </w:pPr>
      <w:r w:rsidRPr="009C10C6">
        <w:rPr>
          <w:rFonts w:eastAsia="仿宋"/>
          <w:color w:val="000000"/>
          <w:sz w:val="24"/>
        </w:rPr>
        <w:t>将</w:t>
      </w:r>
      <w:r w:rsidRPr="009C10C6">
        <w:rPr>
          <w:rFonts w:eastAsia="仿宋"/>
          <w:sz w:val="24"/>
        </w:rPr>
        <w:t>山羊关节炎脑炎病毒</w:t>
      </w:r>
      <w:r w:rsidRPr="009C10C6">
        <w:rPr>
          <w:rFonts w:eastAsia="仿宋"/>
          <w:color w:val="000000"/>
          <w:sz w:val="24"/>
        </w:rPr>
        <w:t>质粒标准品</w:t>
      </w:r>
      <w:r w:rsidRPr="009C10C6">
        <w:rPr>
          <w:rFonts w:eastAsia="仿宋"/>
          <w:color w:val="000000"/>
          <w:sz w:val="24"/>
        </w:rPr>
        <w:t>10</w:t>
      </w:r>
      <w:r w:rsidRPr="009C10C6">
        <w:rPr>
          <w:rFonts w:eastAsia="仿宋"/>
          <w:color w:val="000000"/>
          <w:sz w:val="24"/>
        </w:rPr>
        <w:t>倍系列稀释成</w:t>
      </w:r>
      <w:r w:rsidRPr="009C10C6">
        <w:rPr>
          <w:rFonts w:eastAsia="仿宋"/>
          <w:color w:val="000000"/>
          <w:sz w:val="24"/>
        </w:rPr>
        <w:t>3×10</w:t>
      </w:r>
      <w:r w:rsidRPr="009C10C6">
        <w:rPr>
          <w:rFonts w:eastAsia="仿宋"/>
          <w:color w:val="000000"/>
          <w:sz w:val="24"/>
          <w:vertAlign w:val="superscript"/>
        </w:rPr>
        <w:t>8</w:t>
      </w:r>
      <w:r w:rsidRPr="009C10C6">
        <w:rPr>
          <w:rFonts w:eastAsia="仿宋"/>
          <w:color w:val="000000"/>
          <w:sz w:val="24"/>
        </w:rPr>
        <w:t>、</w:t>
      </w:r>
      <w:r w:rsidRPr="009C10C6">
        <w:rPr>
          <w:rFonts w:eastAsia="仿宋"/>
          <w:color w:val="000000"/>
          <w:sz w:val="24"/>
        </w:rPr>
        <w:t>3×10</w:t>
      </w:r>
      <w:r w:rsidRPr="009C10C6">
        <w:rPr>
          <w:rFonts w:eastAsia="仿宋"/>
          <w:color w:val="000000"/>
          <w:sz w:val="24"/>
          <w:vertAlign w:val="superscript"/>
        </w:rPr>
        <w:t>7</w:t>
      </w:r>
      <w:r w:rsidRPr="009C10C6">
        <w:rPr>
          <w:rFonts w:eastAsia="仿宋"/>
          <w:color w:val="000000"/>
          <w:sz w:val="24"/>
        </w:rPr>
        <w:t>、</w:t>
      </w:r>
      <w:r w:rsidRPr="009C10C6">
        <w:rPr>
          <w:rFonts w:eastAsia="仿宋"/>
          <w:color w:val="000000"/>
          <w:sz w:val="24"/>
        </w:rPr>
        <w:t>3×10</w:t>
      </w:r>
      <w:r w:rsidRPr="009C10C6">
        <w:rPr>
          <w:rFonts w:eastAsia="仿宋"/>
          <w:color w:val="000000"/>
          <w:sz w:val="24"/>
          <w:vertAlign w:val="superscript"/>
        </w:rPr>
        <w:t>6</w:t>
      </w:r>
      <w:r w:rsidRPr="009C10C6">
        <w:rPr>
          <w:rFonts w:eastAsia="仿宋"/>
          <w:color w:val="000000"/>
          <w:sz w:val="24"/>
        </w:rPr>
        <w:t>、</w:t>
      </w:r>
      <w:r w:rsidRPr="009C10C6">
        <w:rPr>
          <w:rFonts w:eastAsia="仿宋"/>
          <w:color w:val="000000"/>
          <w:sz w:val="24"/>
        </w:rPr>
        <w:t>3×10</w:t>
      </w:r>
      <w:r w:rsidRPr="009C10C6">
        <w:rPr>
          <w:rFonts w:eastAsia="仿宋"/>
          <w:color w:val="000000"/>
          <w:sz w:val="24"/>
          <w:vertAlign w:val="superscript"/>
        </w:rPr>
        <w:t>5</w:t>
      </w:r>
      <w:r w:rsidRPr="009C10C6">
        <w:rPr>
          <w:rFonts w:eastAsia="仿宋"/>
          <w:color w:val="000000"/>
          <w:sz w:val="24"/>
        </w:rPr>
        <w:t>、</w:t>
      </w:r>
      <w:r w:rsidRPr="009C10C6">
        <w:rPr>
          <w:rFonts w:eastAsia="仿宋"/>
          <w:color w:val="000000"/>
          <w:sz w:val="24"/>
        </w:rPr>
        <w:t>3×10</w:t>
      </w:r>
      <w:r w:rsidRPr="009C10C6">
        <w:rPr>
          <w:rFonts w:eastAsia="仿宋"/>
          <w:color w:val="000000"/>
          <w:sz w:val="24"/>
          <w:vertAlign w:val="superscript"/>
        </w:rPr>
        <w:t>4</w:t>
      </w:r>
      <w:r w:rsidRPr="009C10C6">
        <w:rPr>
          <w:rFonts w:eastAsia="仿宋"/>
          <w:color w:val="000000"/>
          <w:sz w:val="24"/>
        </w:rPr>
        <w:t>、</w:t>
      </w:r>
      <w:r w:rsidRPr="009C10C6">
        <w:rPr>
          <w:rFonts w:eastAsia="仿宋"/>
          <w:color w:val="000000"/>
          <w:sz w:val="24"/>
        </w:rPr>
        <w:t>3×10</w:t>
      </w:r>
      <w:r w:rsidRPr="009C10C6">
        <w:rPr>
          <w:rFonts w:eastAsia="仿宋"/>
          <w:color w:val="000000"/>
          <w:sz w:val="24"/>
          <w:vertAlign w:val="superscript"/>
        </w:rPr>
        <w:t>3</w:t>
      </w:r>
      <w:r w:rsidRPr="009C10C6">
        <w:rPr>
          <w:rFonts w:eastAsia="仿宋"/>
          <w:color w:val="000000"/>
          <w:sz w:val="24"/>
        </w:rPr>
        <w:t>、</w:t>
      </w:r>
      <w:bookmarkStart w:id="3" w:name="OLE_LINK8"/>
      <w:r w:rsidRPr="009C10C6">
        <w:rPr>
          <w:rFonts w:eastAsia="仿宋"/>
          <w:color w:val="000000"/>
          <w:sz w:val="24"/>
        </w:rPr>
        <w:t>3×</w:t>
      </w:r>
      <w:bookmarkEnd w:id="3"/>
      <w:r w:rsidRPr="009C10C6">
        <w:rPr>
          <w:rFonts w:eastAsia="仿宋"/>
          <w:color w:val="000000"/>
          <w:sz w:val="24"/>
        </w:rPr>
        <w:t>10</w:t>
      </w:r>
      <w:r w:rsidRPr="009C10C6">
        <w:rPr>
          <w:rFonts w:eastAsia="仿宋"/>
          <w:color w:val="000000"/>
          <w:sz w:val="24"/>
          <w:vertAlign w:val="superscript"/>
        </w:rPr>
        <w:t>2</w:t>
      </w:r>
      <w:r w:rsidRPr="009C10C6">
        <w:rPr>
          <w:rFonts w:eastAsia="仿宋"/>
          <w:color w:val="000000"/>
          <w:sz w:val="24"/>
        </w:rPr>
        <w:t>、</w:t>
      </w:r>
      <w:r w:rsidRPr="009C10C6">
        <w:rPr>
          <w:rFonts w:eastAsia="仿宋"/>
          <w:color w:val="000000"/>
          <w:sz w:val="24"/>
        </w:rPr>
        <w:t>3×10</w:t>
      </w:r>
      <w:r w:rsidRPr="009C10C6">
        <w:rPr>
          <w:rFonts w:eastAsia="仿宋"/>
          <w:color w:val="000000"/>
          <w:sz w:val="24"/>
          <w:vertAlign w:val="superscript"/>
        </w:rPr>
        <w:t>1</w:t>
      </w:r>
      <w:r w:rsidRPr="009C10C6">
        <w:rPr>
          <w:rFonts w:eastAsia="仿宋"/>
          <w:color w:val="000000"/>
          <w:sz w:val="24"/>
        </w:rPr>
        <w:t>共</w:t>
      </w:r>
      <w:r w:rsidRPr="009C10C6">
        <w:rPr>
          <w:rFonts w:eastAsia="仿宋"/>
          <w:color w:val="000000"/>
          <w:sz w:val="24"/>
        </w:rPr>
        <w:t>8</w:t>
      </w:r>
      <w:r w:rsidRPr="009C10C6">
        <w:rPr>
          <w:rFonts w:eastAsia="仿宋"/>
          <w:color w:val="000000"/>
          <w:sz w:val="24"/>
        </w:rPr>
        <w:t>个稀释度，以灭菌去离子水为阴性对照，将质粒作为模板进行探针法实时荧光</w:t>
      </w:r>
      <w:r w:rsidRPr="009C10C6">
        <w:rPr>
          <w:rFonts w:eastAsia="仿宋"/>
          <w:color w:val="000000"/>
          <w:sz w:val="24"/>
        </w:rPr>
        <w:t>PCR</w:t>
      </w:r>
      <w:r w:rsidRPr="009C10C6">
        <w:rPr>
          <w:rFonts w:eastAsia="仿宋"/>
          <w:color w:val="000000"/>
          <w:sz w:val="24"/>
        </w:rPr>
        <w:t>检测，评价反应系统的敏感性。</w:t>
      </w:r>
    </w:p>
    <w:p w14:paraId="248558DC" w14:textId="703B1833" w:rsidR="00C953D6" w:rsidRPr="009C10C6" w:rsidRDefault="009C10C6" w:rsidP="009C10C6">
      <w:pPr>
        <w:spacing w:line="360" w:lineRule="auto"/>
        <w:ind w:firstLineChars="200" w:firstLine="480"/>
        <w:rPr>
          <w:rFonts w:eastAsia="仿宋"/>
          <w:color w:val="000000"/>
          <w:sz w:val="24"/>
        </w:rPr>
      </w:pPr>
      <w:r w:rsidRPr="009C10C6">
        <w:rPr>
          <w:rFonts w:eastAsia="仿宋"/>
          <w:color w:val="000000"/>
          <w:sz w:val="24"/>
        </w:rPr>
        <w:t>探针法实时荧光</w:t>
      </w:r>
      <w:r w:rsidRPr="009C10C6">
        <w:rPr>
          <w:rFonts w:eastAsia="仿宋"/>
          <w:color w:val="000000"/>
          <w:sz w:val="24"/>
        </w:rPr>
        <w:t>PCR</w:t>
      </w:r>
      <w:r w:rsidRPr="009C10C6">
        <w:rPr>
          <w:rFonts w:eastAsia="仿宋"/>
          <w:color w:val="000000"/>
          <w:sz w:val="24"/>
        </w:rPr>
        <w:t>检测质粒标准品</w:t>
      </w:r>
      <w:r w:rsidRPr="009C10C6">
        <w:rPr>
          <w:rFonts w:eastAsia="仿宋"/>
          <w:color w:val="000000"/>
          <w:sz w:val="24"/>
        </w:rPr>
        <w:t>3×10</w:t>
      </w:r>
      <w:r w:rsidRPr="009C10C6">
        <w:rPr>
          <w:rFonts w:eastAsia="仿宋"/>
          <w:color w:val="000000"/>
          <w:sz w:val="24"/>
          <w:vertAlign w:val="superscript"/>
        </w:rPr>
        <w:t>8</w:t>
      </w:r>
      <w:r w:rsidRPr="009C10C6">
        <w:rPr>
          <w:rFonts w:eastAsia="仿宋"/>
          <w:color w:val="000000"/>
          <w:sz w:val="24"/>
        </w:rPr>
        <w:t>～</w:t>
      </w:r>
      <w:r w:rsidRPr="009C10C6">
        <w:rPr>
          <w:rFonts w:eastAsia="仿宋"/>
          <w:color w:val="000000"/>
          <w:sz w:val="24"/>
        </w:rPr>
        <w:t>3×10</w:t>
      </w:r>
      <w:r w:rsidR="00D62B4E">
        <w:rPr>
          <w:rFonts w:eastAsia="仿宋" w:hint="eastAsia"/>
          <w:color w:val="000000"/>
          <w:sz w:val="24"/>
        </w:rPr>
        <w:t xml:space="preserve"> </w:t>
      </w:r>
      <w:r w:rsidRPr="009C10C6">
        <w:rPr>
          <w:rFonts w:eastAsia="仿宋"/>
          <w:color w:val="000000"/>
          <w:sz w:val="24"/>
        </w:rPr>
        <w:t>copies∕µL</w:t>
      </w:r>
      <w:r w:rsidRPr="009C10C6">
        <w:rPr>
          <w:rFonts w:eastAsia="仿宋"/>
          <w:color w:val="000000"/>
          <w:sz w:val="24"/>
        </w:rPr>
        <w:t>，在</w:t>
      </w:r>
      <w:r w:rsidRPr="009C10C6">
        <w:rPr>
          <w:rFonts w:eastAsia="仿宋"/>
          <w:color w:val="000000"/>
          <w:sz w:val="24"/>
        </w:rPr>
        <w:t>30</w:t>
      </w:r>
      <w:r w:rsidR="00D62B4E">
        <w:rPr>
          <w:rFonts w:eastAsia="仿宋" w:hint="eastAsia"/>
          <w:color w:val="000000"/>
          <w:sz w:val="24"/>
        </w:rPr>
        <w:t xml:space="preserve"> </w:t>
      </w:r>
      <w:r w:rsidRPr="009C10C6">
        <w:rPr>
          <w:rFonts w:eastAsia="仿宋"/>
          <w:color w:val="000000"/>
          <w:sz w:val="24"/>
        </w:rPr>
        <w:t>copies∕µL</w:t>
      </w:r>
      <w:r w:rsidRPr="009C10C6">
        <w:rPr>
          <w:rFonts w:eastAsia="仿宋"/>
          <w:color w:val="000000"/>
          <w:sz w:val="24"/>
        </w:rPr>
        <w:t>浓度的标准品仍能扩增，产生荧光信号。结果表明本方法用于对</w:t>
      </w:r>
      <w:r w:rsidRPr="009C10C6">
        <w:rPr>
          <w:rFonts w:eastAsia="仿宋"/>
          <w:sz w:val="24"/>
        </w:rPr>
        <w:t>山羊关节炎脑炎病毒</w:t>
      </w:r>
      <w:r w:rsidRPr="009C10C6">
        <w:rPr>
          <w:rFonts w:eastAsia="仿宋"/>
          <w:color w:val="000000"/>
          <w:sz w:val="24"/>
        </w:rPr>
        <w:t>进行实时荧光</w:t>
      </w:r>
      <w:r w:rsidRPr="009C10C6">
        <w:rPr>
          <w:rFonts w:eastAsia="仿宋"/>
          <w:color w:val="000000"/>
          <w:sz w:val="24"/>
        </w:rPr>
        <w:t>PCR</w:t>
      </w:r>
      <w:r w:rsidRPr="009C10C6">
        <w:rPr>
          <w:rFonts w:eastAsia="仿宋"/>
          <w:color w:val="000000"/>
          <w:sz w:val="24"/>
        </w:rPr>
        <w:t>检测的引物和</w:t>
      </w:r>
      <w:r w:rsidRPr="009C10C6">
        <w:rPr>
          <w:rFonts w:eastAsia="仿宋"/>
          <w:color w:val="000000"/>
          <w:sz w:val="24"/>
        </w:rPr>
        <w:t>TaqMan</w:t>
      </w:r>
      <w:r w:rsidRPr="009C10C6">
        <w:rPr>
          <w:rFonts w:eastAsia="仿宋"/>
          <w:color w:val="000000"/>
          <w:sz w:val="24"/>
        </w:rPr>
        <w:t>探针的敏感性良好。见图</w:t>
      </w:r>
      <w:r w:rsidRPr="009C10C6">
        <w:rPr>
          <w:rFonts w:eastAsia="仿宋"/>
          <w:color w:val="000000"/>
          <w:sz w:val="24"/>
        </w:rPr>
        <w:t>2</w:t>
      </w:r>
      <w:r w:rsidRPr="009C10C6">
        <w:rPr>
          <w:rFonts w:eastAsia="仿宋"/>
          <w:color w:val="000000"/>
          <w:sz w:val="24"/>
        </w:rPr>
        <w:t>。</w:t>
      </w:r>
    </w:p>
    <w:p w14:paraId="2AAEB4EF" w14:textId="0576B4B9" w:rsidR="00C953D6" w:rsidRPr="00C953D6" w:rsidRDefault="009C10C6" w:rsidP="00C953D6">
      <w:pPr>
        <w:ind w:firstLineChars="200" w:firstLine="420"/>
        <w:jc w:val="center"/>
        <w:rPr>
          <w:rFonts w:eastAsia="仿宋"/>
          <w:color w:val="000000"/>
          <w:sz w:val="24"/>
        </w:rPr>
      </w:pPr>
      <w:r>
        <w:rPr>
          <w:noProof/>
        </w:rPr>
        <w:lastRenderedPageBreak/>
        <w:drawing>
          <wp:inline distT="0" distB="0" distL="0" distR="0" wp14:anchorId="35FFD029" wp14:editId="3F3E4D4E">
            <wp:extent cx="5274310" cy="2901315"/>
            <wp:effectExtent l="0" t="0" r="2540" b="0"/>
            <wp:docPr id="12689648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964892" name=""/>
                    <pic:cNvPicPr/>
                  </pic:nvPicPr>
                  <pic:blipFill>
                    <a:blip r:embed="rId12"/>
                    <a:stretch>
                      <a:fillRect/>
                    </a:stretch>
                  </pic:blipFill>
                  <pic:spPr>
                    <a:xfrm>
                      <a:off x="0" y="0"/>
                      <a:ext cx="5274310" cy="2901315"/>
                    </a:xfrm>
                    <a:prstGeom prst="rect">
                      <a:avLst/>
                    </a:prstGeom>
                  </pic:spPr>
                </pic:pic>
              </a:graphicData>
            </a:graphic>
          </wp:inline>
        </w:drawing>
      </w:r>
    </w:p>
    <w:p w14:paraId="7B0BF05F" w14:textId="054602E0" w:rsidR="00C953D6" w:rsidRPr="00D62B4E" w:rsidRDefault="009C10C6" w:rsidP="009C10C6">
      <w:pPr>
        <w:spacing w:line="440" w:lineRule="exact"/>
        <w:jc w:val="center"/>
        <w:rPr>
          <w:rFonts w:eastAsia="仿宋"/>
          <w:sz w:val="24"/>
        </w:rPr>
      </w:pPr>
      <w:r w:rsidRPr="00D62B4E">
        <w:rPr>
          <w:rFonts w:eastAsia="仿宋"/>
          <w:sz w:val="24"/>
        </w:rPr>
        <w:t>图</w:t>
      </w:r>
      <w:r w:rsidRPr="00D62B4E">
        <w:rPr>
          <w:rFonts w:eastAsia="仿宋"/>
          <w:sz w:val="24"/>
        </w:rPr>
        <w:t xml:space="preserve">2 </w:t>
      </w:r>
      <w:r w:rsidRPr="00D62B4E">
        <w:rPr>
          <w:rFonts w:eastAsia="仿宋"/>
          <w:sz w:val="24"/>
        </w:rPr>
        <w:t>山羊关节炎脑炎病毒实时荧光</w:t>
      </w:r>
      <w:r w:rsidRPr="00D62B4E">
        <w:rPr>
          <w:rFonts w:eastAsia="仿宋"/>
          <w:sz w:val="24"/>
        </w:rPr>
        <w:t>PCR</w:t>
      </w:r>
      <w:r w:rsidRPr="00D62B4E">
        <w:rPr>
          <w:rFonts w:eastAsia="仿宋"/>
          <w:sz w:val="24"/>
        </w:rPr>
        <w:t>敏感性检测结果</w:t>
      </w:r>
    </w:p>
    <w:p w14:paraId="14116C0B" w14:textId="0E511D90" w:rsidR="00C953D6" w:rsidRPr="009C10C6" w:rsidRDefault="00333AA4" w:rsidP="00C953D6">
      <w:pPr>
        <w:spacing w:line="360" w:lineRule="auto"/>
        <w:rPr>
          <w:rFonts w:eastAsia="仿宋"/>
          <w:sz w:val="24"/>
        </w:rPr>
      </w:pPr>
      <w:r>
        <w:rPr>
          <w:rFonts w:eastAsia="仿宋" w:hint="eastAsia"/>
          <w:sz w:val="24"/>
        </w:rPr>
        <w:t>1.</w:t>
      </w:r>
      <w:r w:rsidR="009C10C6" w:rsidRPr="009C10C6">
        <w:rPr>
          <w:rFonts w:eastAsia="仿宋"/>
          <w:sz w:val="24"/>
        </w:rPr>
        <w:t>4</w:t>
      </w:r>
      <w:r>
        <w:rPr>
          <w:rFonts w:eastAsia="仿宋" w:hint="eastAsia"/>
          <w:sz w:val="24"/>
        </w:rPr>
        <w:t xml:space="preserve"> </w:t>
      </w:r>
      <w:proofErr w:type="spellStart"/>
      <w:r w:rsidR="00C953D6" w:rsidRPr="009C10C6">
        <w:rPr>
          <w:rFonts w:eastAsia="仿宋"/>
          <w:sz w:val="24"/>
        </w:rPr>
        <w:t>Taqman</w:t>
      </w:r>
      <w:proofErr w:type="spellEnd"/>
      <w:r w:rsidR="00C953D6" w:rsidRPr="009C10C6">
        <w:rPr>
          <w:rFonts w:eastAsia="仿宋"/>
          <w:sz w:val="24"/>
        </w:rPr>
        <w:t xml:space="preserve"> MGB </w:t>
      </w:r>
      <w:r w:rsidR="00C953D6" w:rsidRPr="009C10C6">
        <w:rPr>
          <w:rFonts w:eastAsia="仿宋"/>
          <w:sz w:val="24"/>
        </w:rPr>
        <w:t>探针法实时荧光</w:t>
      </w:r>
      <w:r w:rsidR="00C953D6" w:rsidRPr="009C10C6">
        <w:rPr>
          <w:rFonts w:eastAsia="仿宋"/>
          <w:sz w:val="24"/>
        </w:rPr>
        <w:t>PCR</w:t>
      </w:r>
      <w:r w:rsidR="00C953D6" w:rsidRPr="009C10C6">
        <w:rPr>
          <w:rFonts w:eastAsia="仿宋"/>
          <w:sz w:val="24"/>
        </w:rPr>
        <w:t>检测方法的特异性</w:t>
      </w:r>
    </w:p>
    <w:p w14:paraId="7A0EEFB0" w14:textId="77777777" w:rsidR="009C10C6" w:rsidRPr="009C10C6" w:rsidRDefault="009C10C6" w:rsidP="009C10C6">
      <w:pPr>
        <w:spacing w:line="440" w:lineRule="exact"/>
        <w:ind w:firstLineChars="200" w:firstLine="480"/>
        <w:rPr>
          <w:rFonts w:eastAsia="仿宋"/>
          <w:sz w:val="24"/>
        </w:rPr>
      </w:pPr>
      <w:r w:rsidRPr="009C10C6">
        <w:rPr>
          <w:rFonts w:eastAsia="仿宋"/>
          <w:sz w:val="24"/>
        </w:rPr>
        <w:t>设定灭菌水为阴性对照，山羊关节炎脑炎病毒</w:t>
      </w:r>
      <w:r w:rsidRPr="009C10C6">
        <w:rPr>
          <w:rFonts w:eastAsia="仿宋"/>
          <w:color w:val="000000"/>
          <w:sz w:val="24"/>
        </w:rPr>
        <w:t>3×10</w:t>
      </w:r>
      <w:r w:rsidRPr="009C10C6">
        <w:rPr>
          <w:rFonts w:eastAsia="仿宋"/>
          <w:color w:val="000000"/>
          <w:sz w:val="24"/>
          <w:vertAlign w:val="superscript"/>
        </w:rPr>
        <w:t>5</w:t>
      </w:r>
      <w:r w:rsidRPr="009C10C6">
        <w:rPr>
          <w:rFonts w:eastAsia="仿宋"/>
          <w:color w:val="000000"/>
          <w:sz w:val="24"/>
        </w:rPr>
        <w:t xml:space="preserve"> copies /µL</w:t>
      </w:r>
      <w:r w:rsidRPr="009C10C6">
        <w:rPr>
          <w:rFonts w:eastAsia="仿宋"/>
          <w:color w:val="000000"/>
          <w:sz w:val="24"/>
        </w:rPr>
        <w:t>的质粒为阳性对照，</w:t>
      </w:r>
      <w:r w:rsidRPr="009C10C6">
        <w:rPr>
          <w:rFonts w:eastAsia="仿宋"/>
          <w:sz w:val="24"/>
        </w:rPr>
        <w:t>以淋巴细胞脑膜炎病毒、汉坦病毒、鼠</w:t>
      </w:r>
      <w:proofErr w:type="gramStart"/>
      <w:r w:rsidRPr="009C10C6">
        <w:rPr>
          <w:rFonts w:eastAsia="仿宋"/>
          <w:sz w:val="24"/>
        </w:rPr>
        <w:t>痘</w:t>
      </w:r>
      <w:proofErr w:type="gramEnd"/>
      <w:r w:rsidRPr="009C10C6">
        <w:rPr>
          <w:rFonts w:eastAsia="仿宋"/>
          <w:sz w:val="24"/>
        </w:rPr>
        <w:t>病毒、小鼠仙台病毒、</w:t>
      </w:r>
      <w:proofErr w:type="gramStart"/>
      <w:r w:rsidRPr="009C10C6">
        <w:rPr>
          <w:rFonts w:eastAsia="仿宋"/>
          <w:sz w:val="24"/>
        </w:rPr>
        <w:t>呼肠孤病毒</w:t>
      </w:r>
      <w:proofErr w:type="gramEnd"/>
      <w:r w:rsidRPr="009C10C6">
        <w:rPr>
          <w:rFonts w:eastAsia="仿宋"/>
          <w:sz w:val="24"/>
        </w:rPr>
        <w:t>Ⅲ</w:t>
      </w:r>
      <w:r w:rsidRPr="009C10C6">
        <w:rPr>
          <w:rFonts w:eastAsia="仿宋"/>
          <w:sz w:val="24"/>
        </w:rPr>
        <w:t>型、小鼠肺炎病毒、小鼠白血病病毒和</w:t>
      </w:r>
      <w:proofErr w:type="gramStart"/>
      <w:r w:rsidRPr="009C10C6">
        <w:rPr>
          <w:rFonts w:eastAsia="仿宋"/>
          <w:sz w:val="24"/>
        </w:rPr>
        <w:t>禽白血病</w:t>
      </w:r>
      <w:proofErr w:type="gramEnd"/>
      <w:r w:rsidRPr="009C10C6">
        <w:rPr>
          <w:rFonts w:eastAsia="仿宋"/>
          <w:sz w:val="24"/>
        </w:rPr>
        <w:t>病毒的</w:t>
      </w:r>
      <w:r w:rsidRPr="009C10C6">
        <w:rPr>
          <w:rFonts w:eastAsia="仿宋"/>
          <w:sz w:val="24"/>
        </w:rPr>
        <w:t>DNA</w:t>
      </w:r>
      <w:r w:rsidRPr="009C10C6">
        <w:rPr>
          <w:rFonts w:eastAsia="仿宋"/>
          <w:sz w:val="24"/>
        </w:rPr>
        <w:t>或</w:t>
      </w:r>
      <w:r w:rsidRPr="009C10C6">
        <w:rPr>
          <w:rFonts w:eastAsia="仿宋"/>
          <w:sz w:val="24"/>
        </w:rPr>
        <w:t>cDNA</w:t>
      </w:r>
      <w:r w:rsidRPr="009C10C6">
        <w:rPr>
          <w:rFonts w:eastAsia="仿宋"/>
          <w:sz w:val="24"/>
        </w:rPr>
        <w:t>作为参考进行实时荧光</w:t>
      </w:r>
      <w:r w:rsidRPr="009C10C6">
        <w:rPr>
          <w:rFonts w:eastAsia="仿宋"/>
          <w:sz w:val="24"/>
        </w:rPr>
        <w:t>PCR</w:t>
      </w:r>
      <w:r w:rsidRPr="009C10C6">
        <w:rPr>
          <w:rFonts w:eastAsia="仿宋"/>
          <w:sz w:val="24"/>
        </w:rPr>
        <w:t>检测，评价反应系统的特异性。</w:t>
      </w:r>
    </w:p>
    <w:p w14:paraId="43DB0A48" w14:textId="11683AAF" w:rsidR="00C953D6" w:rsidRPr="00C953D6" w:rsidRDefault="009C10C6" w:rsidP="00C953D6">
      <w:pPr>
        <w:ind w:firstLine="420"/>
        <w:jc w:val="center"/>
        <w:rPr>
          <w:rFonts w:eastAsia="仿宋"/>
          <w:sz w:val="24"/>
        </w:rPr>
      </w:pPr>
      <w:r>
        <w:rPr>
          <w:rFonts w:eastAsia="仿宋"/>
          <w:noProof/>
          <w:szCs w:val="22"/>
        </w:rPr>
        <mc:AlternateContent>
          <mc:Choice Requires="wps">
            <w:drawing>
              <wp:anchor distT="0" distB="0" distL="114300" distR="114300" simplePos="0" relativeHeight="251660288" behindDoc="0" locked="0" layoutInCell="1" allowOverlap="1" wp14:anchorId="1B6EDEE4" wp14:editId="1B2E5CA3">
                <wp:simplePos x="0" y="0"/>
                <wp:positionH relativeFrom="column">
                  <wp:posOffset>2838601</wp:posOffset>
                </wp:positionH>
                <wp:positionV relativeFrom="paragraph">
                  <wp:posOffset>985965</wp:posOffset>
                </wp:positionV>
                <wp:extent cx="737235" cy="292100"/>
                <wp:effectExtent l="8255" t="3175" r="6985" b="0"/>
                <wp:wrapNone/>
                <wp:docPr id="128101980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7235" cy="2921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A5E8D9" w14:textId="54CF8329" w:rsidR="00C953D6" w:rsidRDefault="009C10C6" w:rsidP="00C953D6">
                            <w:pPr>
                              <w:spacing w:line="160" w:lineRule="exact"/>
                              <w:jc w:val="center"/>
                            </w:pPr>
                            <w:r>
                              <w:rPr>
                                <w:rFonts w:hint="eastAsia"/>
                                <w:sz w:val="13"/>
                                <w:szCs w:val="13"/>
                              </w:rPr>
                              <w:t xml:space="preserve">CAEV </w:t>
                            </w:r>
                            <w:r w:rsidR="00C953D6">
                              <w:rPr>
                                <w:rFonts w:hint="eastAsia"/>
                                <w:sz w:val="13"/>
                                <w:szCs w:val="13"/>
                              </w:rPr>
                              <w:t>DNA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6EDEE4" id="_x0000_t202" coordsize="21600,21600" o:spt="202" path="m,l,21600r21600,l21600,xe">
                <v:stroke joinstyle="miter"/>
                <v:path gradientshapeok="t" o:connecttype="rect"/>
              </v:shapetype>
              <v:shape id="Text Box 8" o:spid="_x0000_s1026" type="#_x0000_t202" style="position:absolute;left:0;text-align:left;margin-left:223.5pt;margin-top:77.65pt;width:58.05pt;height:2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" stroked="f">
                <v:fill opacity="0"/>
                <v:textbox>
                  <w:txbxContent>
                    <w:p w14:paraId="71A5E8D9" w14:textId="54CF8329" w:rsidR="00C953D6" w:rsidRDefault="009C10C6" w:rsidP="00C953D6">
                      <w:pPr>
                        <w:spacing w:line="160" w:lineRule="exact"/>
                        <w:jc w:val="center"/>
                      </w:pPr>
                      <w:r>
                        <w:rPr>
                          <w:rFonts w:hint="eastAsia"/>
                          <w:sz w:val="13"/>
                          <w:szCs w:val="13"/>
                        </w:rPr>
                        <w:t xml:space="preserve">CAEV </w:t>
                      </w:r>
                      <w:r w:rsidR="00C953D6">
                        <w:rPr>
                          <w:rFonts w:hint="eastAsia"/>
                          <w:sz w:val="13"/>
                          <w:szCs w:val="13"/>
                        </w:rPr>
                        <w:t>DNA</w:t>
                      </w:r>
                    </w:p>
                  </w:txbxContent>
                </v:textbox>
              </v:shape>
            </w:pict>
          </mc:Fallback>
        </mc:AlternateContent>
      </w:r>
      <w:r>
        <w:rPr>
          <w:noProof/>
        </w:rPr>
        <w:drawing>
          <wp:inline distT="0" distB="0" distL="0" distR="0" wp14:anchorId="2297D19C" wp14:editId="4BDF6BCF">
            <wp:extent cx="5274310" cy="2898140"/>
            <wp:effectExtent l="0" t="0" r="2540" b="0"/>
            <wp:docPr id="14361188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6118837" name=""/>
                    <pic:cNvPicPr/>
                  </pic:nvPicPr>
                  <pic:blipFill>
                    <a:blip r:embed="rId13"/>
                    <a:stretch>
                      <a:fillRect/>
                    </a:stretch>
                  </pic:blipFill>
                  <pic:spPr>
                    <a:xfrm>
                      <a:off x="0" y="0"/>
                      <a:ext cx="5274310" cy="2898140"/>
                    </a:xfrm>
                    <a:prstGeom prst="rect">
                      <a:avLst/>
                    </a:prstGeom>
                  </pic:spPr>
                </pic:pic>
              </a:graphicData>
            </a:graphic>
          </wp:inline>
        </w:drawing>
      </w:r>
      <w:r w:rsidR="000748A4">
        <w:rPr>
          <w:rFonts w:eastAsia="仿宋"/>
          <w:noProof/>
          <w:szCs w:val="22"/>
        </w:rPr>
        <mc:AlternateContent>
          <mc:Choice Requires="wps">
            <w:drawing>
              <wp:anchor distT="0" distB="0" distL="114300" distR="114300" simplePos="0" relativeHeight="251661312" behindDoc="0" locked="0" layoutInCell="1" allowOverlap="1" wp14:anchorId="07698A3A" wp14:editId="0D5BE097">
                <wp:simplePos x="0" y="0"/>
                <wp:positionH relativeFrom="column">
                  <wp:posOffset>3439795</wp:posOffset>
                </wp:positionH>
                <wp:positionV relativeFrom="paragraph">
                  <wp:posOffset>1065530</wp:posOffset>
                </wp:positionV>
                <wp:extent cx="153670" cy="0"/>
                <wp:effectExtent l="10795" t="57150" r="16510" b="57150"/>
                <wp:wrapNone/>
                <wp:docPr id="142995453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67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9015E3" id="_x0000_t32" coordsize="21600,21600" o:spt="32" o:oned="t" path="m,l21600,21600e" filled="f">
                <v:path arrowok="t" fillok="f" o:connecttype="none"/>
                <o:lock v:ext="edit" shapetype="t"/>
              </v:shapetype>
              <v:shape id="AutoShape 9" o:spid="_x0000_s1026" type="#_x0000_t32" style="position:absolute;left:0;text-align:left;margin-left:270.85pt;margin-top:83.9pt;width:12.1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">
                <v:stroke endarrow="block"/>
              </v:shape>
            </w:pict>
          </mc:Fallback>
        </mc:AlternateContent>
      </w:r>
    </w:p>
    <w:p w14:paraId="5A705774" w14:textId="77777777" w:rsidR="009C10C6" w:rsidRPr="00D62B4E" w:rsidRDefault="009C10C6" w:rsidP="009C10C6">
      <w:pPr>
        <w:spacing w:line="360" w:lineRule="auto"/>
        <w:ind w:firstLine="420"/>
        <w:jc w:val="center"/>
        <w:rPr>
          <w:rFonts w:eastAsia="仿宋"/>
          <w:sz w:val="24"/>
        </w:rPr>
      </w:pPr>
      <w:r w:rsidRPr="00D62B4E">
        <w:rPr>
          <w:rFonts w:eastAsia="仿宋"/>
          <w:sz w:val="24"/>
        </w:rPr>
        <w:t>图</w:t>
      </w:r>
      <w:r w:rsidRPr="00D62B4E">
        <w:rPr>
          <w:rFonts w:eastAsia="仿宋"/>
          <w:sz w:val="24"/>
        </w:rPr>
        <w:t xml:space="preserve">3  </w:t>
      </w:r>
      <w:r w:rsidRPr="00D62B4E">
        <w:rPr>
          <w:rFonts w:eastAsia="仿宋"/>
          <w:sz w:val="24"/>
        </w:rPr>
        <w:t>山羊关节炎脑炎病毒实时荧光</w:t>
      </w:r>
      <w:r w:rsidRPr="00D62B4E">
        <w:rPr>
          <w:rFonts w:eastAsia="仿宋"/>
          <w:sz w:val="24"/>
        </w:rPr>
        <w:t>PCR</w:t>
      </w:r>
      <w:r w:rsidRPr="00D62B4E">
        <w:rPr>
          <w:rFonts w:eastAsia="仿宋"/>
          <w:sz w:val="24"/>
        </w:rPr>
        <w:t>特异性检测结果</w:t>
      </w:r>
    </w:p>
    <w:p w14:paraId="76EC26C8" w14:textId="492235D5" w:rsidR="00C953D6" w:rsidRPr="009C10C6" w:rsidRDefault="009C10C6" w:rsidP="009C10C6">
      <w:pPr>
        <w:spacing w:line="360" w:lineRule="auto"/>
        <w:ind w:firstLine="420"/>
        <w:jc w:val="left"/>
        <w:rPr>
          <w:rFonts w:eastAsia="仿宋"/>
          <w:sz w:val="24"/>
        </w:rPr>
      </w:pPr>
      <w:r w:rsidRPr="009C10C6">
        <w:rPr>
          <w:rFonts w:eastAsia="仿宋"/>
          <w:sz w:val="24"/>
        </w:rPr>
        <w:t>山羊关节炎脑炎病毒</w:t>
      </w:r>
      <w:proofErr w:type="spellStart"/>
      <w:r w:rsidRPr="009C10C6">
        <w:rPr>
          <w:rFonts w:eastAsia="仿宋"/>
          <w:sz w:val="24"/>
        </w:rPr>
        <w:t>Taqman</w:t>
      </w:r>
      <w:proofErr w:type="spellEnd"/>
      <w:r w:rsidRPr="009C10C6">
        <w:rPr>
          <w:rFonts w:eastAsia="仿宋"/>
          <w:sz w:val="24"/>
        </w:rPr>
        <w:t>探针法实时荧光</w:t>
      </w:r>
      <w:r w:rsidRPr="009C10C6">
        <w:rPr>
          <w:rFonts w:eastAsia="仿宋"/>
          <w:sz w:val="24"/>
        </w:rPr>
        <w:t>PCR</w:t>
      </w:r>
      <w:r w:rsidRPr="009C10C6">
        <w:rPr>
          <w:rFonts w:eastAsia="仿宋"/>
          <w:sz w:val="24"/>
        </w:rPr>
        <w:t>检测水及</w:t>
      </w:r>
      <w:r w:rsidRPr="009C10C6">
        <w:rPr>
          <w:rFonts w:eastAsia="仿宋"/>
          <w:sz w:val="24"/>
        </w:rPr>
        <w:t>8</w:t>
      </w:r>
      <w:r w:rsidRPr="009C10C6">
        <w:rPr>
          <w:rFonts w:eastAsia="仿宋"/>
          <w:sz w:val="24"/>
        </w:rPr>
        <w:t>株病毒核酸，均无荧光信号产生，结果为阴性。结果表明本反应体系特异性良好。见图</w:t>
      </w:r>
      <w:r w:rsidRPr="009C10C6">
        <w:rPr>
          <w:rFonts w:eastAsia="仿宋"/>
          <w:sz w:val="24"/>
        </w:rPr>
        <w:t>3</w:t>
      </w:r>
      <w:r w:rsidRPr="009C10C6">
        <w:rPr>
          <w:rFonts w:eastAsia="仿宋"/>
          <w:sz w:val="24"/>
        </w:rPr>
        <w:t>。</w:t>
      </w:r>
    </w:p>
    <w:p w14:paraId="5C98BAF2" w14:textId="272BCADE" w:rsidR="00C953D6" w:rsidRPr="00C953D6" w:rsidRDefault="00333AA4" w:rsidP="00C953D6">
      <w:pPr>
        <w:spacing w:line="360" w:lineRule="auto"/>
        <w:rPr>
          <w:rFonts w:eastAsia="仿宋"/>
          <w:sz w:val="24"/>
        </w:rPr>
      </w:pPr>
      <w:r>
        <w:rPr>
          <w:rFonts w:eastAsia="仿宋" w:hint="eastAsia"/>
          <w:sz w:val="24"/>
        </w:rPr>
        <w:lastRenderedPageBreak/>
        <w:t>1.</w:t>
      </w:r>
      <w:r w:rsidR="009C10C6">
        <w:rPr>
          <w:rFonts w:eastAsia="仿宋" w:hint="eastAsia"/>
          <w:sz w:val="24"/>
        </w:rPr>
        <w:t>5</w:t>
      </w:r>
      <w:r>
        <w:rPr>
          <w:rFonts w:eastAsia="仿宋" w:hint="eastAsia"/>
          <w:sz w:val="24"/>
        </w:rPr>
        <w:t xml:space="preserve"> </w:t>
      </w:r>
      <w:proofErr w:type="spellStart"/>
      <w:r w:rsidR="00C953D6" w:rsidRPr="00C953D6">
        <w:rPr>
          <w:rFonts w:eastAsia="仿宋"/>
          <w:sz w:val="24"/>
        </w:rPr>
        <w:t>Taqman</w:t>
      </w:r>
      <w:proofErr w:type="spellEnd"/>
      <w:r w:rsidR="00C953D6" w:rsidRPr="00C953D6">
        <w:rPr>
          <w:rFonts w:eastAsia="仿宋"/>
          <w:sz w:val="24"/>
        </w:rPr>
        <w:t>探针法实时荧光</w:t>
      </w:r>
      <w:r w:rsidR="00C953D6" w:rsidRPr="00C953D6">
        <w:rPr>
          <w:rFonts w:eastAsia="仿宋"/>
          <w:sz w:val="24"/>
        </w:rPr>
        <w:t>PCR</w:t>
      </w:r>
      <w:r w:rsidR="00C953D6" w:rsidRPr="00C953D6">
        <w:rPr>
          <w:rFonts w:eastAsia="仿宋"/>
          <w:sz w:val="24"/>
        </w:rPr>
        <w:t>检测方法的重复性</w:t>
      </w:r>
    </w:p>
    <w:p w14:paraId="598259E2" w14:textId="77777777" w:rsidR="00261D39" w:rsidRPr="00261D39" w:rsidRDefault="00261D39" w:rsidP="00261D39">
      <w:pPr>
        <w:spacing w:line="440" w:lineRule="exact"/>
        <w:ind w:firstLineChars="200" w:firstLine="480"/>
        <w:rPr>
          <w:rFonts w:eastAsia="仿宋"/>
          <w:color w:val="000000"/>
          <w:sz w:val="24"/>
        </w:rPr>
      </w:pPr>
      <w:r w:rsidRPr="00261D39">
        <w:rPr>
          <w:rFonts w:eastAsia="仿宋"/>
          <w:color w:val="000000"/>
          <w:sz w:val="24"/>
        </w:rPr>
        <w:t>将</w:t>
      </w:r>
      <w:r w:rsidRPr="00261D39">
        <w:rPr>
          <w:rFonts w:eastAsia="仿宋"/>
          <w:sz w:val="24"/>
        </w:rPr>
        <w:t>山羊关节炎脑炎病毒</w:t>
      </w:r>
      <w:r w:rsidRPr="00261D39">
        <w:rPr>
          <w:rFonts w:eastAsia="仿宋"/>
          <w:color w:val="000000"/>
          <w:sz w:val="24"/>
        </w:rPr>
        <w:t>质粒标准品</w:t>
      </w:r>
      <w:r w:rsidRPr="00261D39">
        <w:rPr>
          <w:rFonts w:eastAsia="仿宋"/>
          <w:color w:val="000000"/>
          <w:sz w:val="24"/>
        </w:rPr>
        <w:t>10</w:t>
      </w:r>
      <w:r w:rsidRPr="00261D39">
        <w:rPr>
          <w:rFonts w:eastAsia="仿宋"/>
          <w:color w:val="000000"/>
          <w:sz w:val="24"/>
        </w:rPr>
        <w:t>倍系列稀释成</w:t>
      </w:r>
      <w:r w:rsidRPr="00261D39">
        <w:rPr>
          <w:rFonts w:eastAsia="仿宋"/>
          <w:color w:val="000000"/>
          <w:sz w:val="24"/>
        </w:rPr>
        <w:t>3×10</w:t>
      </w:r>
      <w:r w:rsidRPr="00261D39">
        <w:rPr>
          <w:rFonts w:eastAsia="仿宋"/>
          <w:color w:val="000000"/>
          <w:sz w:val="24"/>
          <w:vertAlign w:val="superscript"/>
        </w:rPr>
        <w:t>8</w:t>
      </w:r>
      <w:r w:rsidRPr="00261D39">
        <w:rPr>
          <w:rFonts w:eastAsia="仿宋"/>
          <w:color w:val="000000"/>
          <w:sz w:val="24"/>
        </w:rPr>
        <w:t>、</w:t>
      </w:r>
      <w:r w:rsidRPr="00261D39">
        <w:rPr>
          <w:rFonts w:eastAsia="仿宋"/>
          <w:color w:val="000000"/>
          <w:sz w:val="24"/>
        </w:rPr>
        <w:t>3×10</w:t>
      </w:r>
      <w:r w:rsidRPr="00261D39">
        <w:rPr>
          <w:rFonts w:eastAsia="仿宋"/>
          <w:color w:val="000000"/>
          <w:sz w:val="24"/>
          <w:vertAlign w:val="superscript"/>
        </w:rPr>
        <w:t>7</w:t>
      </w:r>
      <w:r w:rsidRPr="00261D39">
        <w:rPr>
          <w:rFonts w:eastAsia="仿宋"/>
          <w:color w:val="000000"/>
          <w:sz w:val="24"/>
        </w:rPr>
        <w:t>、</w:t>
      </w:r>
      <w:r w:rsidRPr="00261D39">
        <w:rPr>
          <w:rFonts w:eastAsia="仿宋"/>
          <w:color w:val="000000"/>
          <w:sz w:val="24"/>
        </w:rPr>
        <w:t>3×10</w:t>
      </w:r>
      <w:r w:rsidRPr="00261D39">
        <w:rPr>
          <w:rFonts w:eastAsia="仿宋"/>
          <w:color w:val="000000"/>
          <w:sz w:val="24"/>
          <w:vertAlign w:val="superscript"/>
        </w:rPr>
        <w:t>6</w:t>
      </w:r>
      <w:r w:rsidRPr="00261D39">
        <w:rPr>
          <w:rFonts w:eastAsia="仿宋"/>
          <w:color w:val="000000"/>
          <w:sz w:val="24"/>
        </w:rPr>
        <w:t>、</w:t>
      </w:r>
      <w:r w:rsidRPr="00261D39">
        <w:rPr>
          <w:rFonts w:eastAsia="仿宋"/>
          <w:color w:val="000000"/>
          <w:sz w:val="24"/>
        </w:rPr>
        <w:t>3×10</w:t>
      </w:r>
      <w:r w:rsidRPr="00261D39">
        <w:rPr>
          <w:rFonts w:eastAsia="仿宋"/>
          <w:color w:val="000000"/>
          <w:sz w:val="24"/>
          <w:vertAlign w:val="superscript"/>
        </w:rPr>
        <w:t>5</w:t>
      </w:r>
      <w:r w:rsidRPr="00261D39">
        <w:rPr>
          <w:rFonts w:eastAsia="仿宋"/>
          <w:color w:val="000000"/>
          <w:sz w:val="24"/>
        </w:rPr>
        <w:t>、</w:t>
      </w:r>
      <w:r w:rsidRPr="00261D39">
        <w:rPr>
          <w:rFonts w:eastAsia="仿宋"/>
          <w:color w:val="000000"/>
          <w:sz w:val="24"/>
        </w:rPr>
        <w:t>3×10</w:t>
      </w:r>
      <w:r w:rsidRPr="00261D39">
        <w:rPr>
          <w:rFonts w:eastAsia="仿宋"/>
          <w:color w:val="000000"/>
          <w:sz w:val="24"/>
          <w:vertAlign w:val="superscript"/>
        </w:rPr>
        <w:t>4</w:t>
      </w:r>
      <w:r w:rsidRPr="00261D39">
        <w:rPr>
          <w:rFonts w:eastAsia="仿宋"/>
          <w:color w:val="000000"/>
          <w:sz w:val="24"/>
        </w:rPr>
        <w:t>、</w:t>
      </w:r>
      <w:r w:rsidRPr="00261D39">
        <w:rPr>
          <w:rFonts w:eastAsia="仿宋"/>
          <w:color w:val="000000"/>
          <w:sz w:val="24"/>
        </w:rPr>
        <w:t>3×10</w:t>
      </w:r>
      <w:r w:rsidRPr="00261D39">
        <w:rPr>
          <w:rFonts w:eastAsia="仿宋"/>
          <w:color w:val="000000"/>
          <w:sz w:val="24"/>
          <w:vertAlign w:val="superscript"/>
        </w:rPr>
        <w:t>3</w:t>
      </w:r>
      <w:r w:rsidRPr="00261D39">
        <w:rPr>
          <w:rFonts w:eastAsia="仿宋"/>
          <w:color w:val="000000"/>
          <w:sz w:val="24"/>
        </w:rPr>
        <w:t>、</w:t>
      </w:r>
      <w:r w:rsidRPr="00261D39">
        <w:rPr>
          <w:rFonts w:eastAsia="仿宋"/>
          <w:color w:val="000000"/>
          <w:sz w:val="24"/>
        </w:rPr>
        <w:t>3×10</w:t>
      </w:r>
      <w:r w:rsidRPr="00261D39">
        <w:rPr>
          <w:rFonts w:eastAsia="仿宋"/>
          <w:color w:val="000000"/>
          <w:sz w:val="24"/>
          <w:vertAlign w:val="superscript"/>
        </w:rPr>
        <w:t>2</w:t>
      </w:r>
      <w:r w:rsidRPr="00261D39">
        <w:rPr>
          <w:rFonts w:eastAsia="仿宋"/>
          <w:color w:val="000000"/>
          <w:sz w:val="24"/>
        </w:rPr>
        <w:t>共</w:t>
      </w:r>
      <w:r w:rsidRPr="00261D39">
        <w:rPr>
          <w:rFonts w:eastAsia="仿宋"/>
          <w:color w:val="000000"/>
          <w:sz w:val="24"/>
        </w:rPr>
        <w:t>7</w:t>
      </w:r>
      <w:r w:rsidRPr="00261D39">
        <w:rPr>
          <w:rFonts w:eastAsia="仿宋"/>
          <w:color w:val="000000"/>
          <w:sz w:val="24"/>
        </w:rPr>
        <w:t>个稀释度，以灭菌去离子水为阴性对照，将质粒作为模板进行探针法实时荧光</w:t>
      </w:r>
      <w:r w:rsidRPr="00261D39">
        <w:rPr>
          <w:rFonts w:eastAsia="仿宋"/>
          <w:color w:val="000000"/>
          <w:sz w:val="24"/>
        </w:rPr>
        <w:t>PCR</w:t>
      </w:r>
      <w:r w:rsidRPr="00261D39">
        <w:rPr>
          <w:rFonts w:eastAsia="仿宋"/>
          <w:color w:val="000000"/>
          <w:sz w:val="24"/>
        </w:rPr>
        <w:t>检测，组内平行测试</w:t>
      </w:r>
      <w:r w:rsidRPr="00261D39">
        <w:rPr>
          <w:rFonts w:eastAsia="仿宋"/>
          <w:color w:val="000000"/>
          <w:sz w:val="24"/>
        </w:rPr>
        <w:t>3</w:t>
      </w:r>
      <w:r w:rsidRPr="00261D39">
        <w:rPr>
          <w:rFonts w:eastAsia="仿宋"/>
          <w:color w:val="000000"/>
          <w:sz w:val="24"/>
        </w:rPr>
        <w:t>次，组间平行测试</w:t>
      </w:r>
      <w:r w:rsidRPr="00261D39">
        <w:rPr>
          <w:rFonts w:eastAsia="仿宋"/>
          <w:color w:val="000000"/>
          <w:sz w:val="24"/>
        </w:rPr>
        <w:t>3</w:t>
      </w:r>
      <w:r w:rsidRPr="00261D39">
        <w:rPr>
          <w:rFonts w:eastAsia="仿宋"/>
          <w:color w:val="000000"/>
          <w:sz w:val="24"/>
        </w:rPr>
        <w:t>次，评价反应系统的重复性。</w:t>
      </w:r>
    </w:p>
    <w:p w14:paraId="78BF248A" w14:textId="77777777" w:rsidR="00261D39" w:rsidRPr="00261D39" w:rsidRDefault="00261D39" w:rsidP="00261D39">
      <w:pPr>
        <w:spacing w:line="440" w:lineRule="exact"/>
        <w:ind w:firstLineChars="200" w:firstLine="420"/>
        <w:rPr>
          <w:rFonts w:eastAsia="仿宋"/>
          <w:color w:val="000000"/>
          <w:sz w:val="24"/>
        </w:rPr>
      </w:pPr>
      <w:r w:rsidRPr="00261D39">
        <w:rPr>
          <w:rFonts w:eastAsia="仿宋"/>
          <w:noProof/>
        </w:rPr>
        <w:drawing>
          <wp:anchor distT="0" distB="0" distL="114300" distR="114300" simplePos="0" relativeHeight="251663360" behindDoc="0" locked="0" layoutInCell="1" allowOverlap="1" wp14:anchorId="3DD6EEBB" wp14:editId="7991540C">
            <wp:simplePos x="0" y="0"/>
            <wp:positionH relativeFrom="margin">
              <wp:align>left</wp:align>
            </wp:positionH>
            <wp:positionV relativeFrom="paragraph">
              <wp:posOffset>593725</wp:posOffset>
            </wp:positionV>
            <wp:extent cx="1752600" cy="1057275"/>
            <wp:effectExtent l="0" t="0" r="0" b="9525"/>
            <wp:wrapTopAndBottom/>
            <wp:docPr id="38226565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265655"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752600" cy="1057275"/>
                    </a:xfrm>
                    <a:prstGeom prst="rect">
                      <a:avLst/>
                    </a:prstGeom>
                  </pic:spPr>
                </pic:pic>
              </a:graphicData>
            </a:graphic>
            <wp14:sizeRelH relativeFrom="margin">
              <wp14:pctWidth>0</wp14:pctWidth>
            </wp14:sizeRelH>
            <wp14:sizeRelV relativeFrom="margin">
              <wp14:pctHeight>0</wp14:pctHeight>
            </wp14:sizeRelV>
          </wp:anchor>
        </w:drawing>
      </w:r>
      <w:r w:rsidRPr="00261D39">
        <w:rPr>
          <w:rFonts w:eastAsia="仿宋"/>
          <w:noProof/>
        </w:rPr>
        <w:drawing>
          <wp:anchor distT="0" distB="0" distL="114300" distR="114300" simplePos="0" relativeHeight="251664384" behindDoc="0" locked="0" layoutInCell="1" allowOverlap="1" wp14:anchorId="57524193" wp14:editId="09AA8FEE">
            <wp:simplePos x="0" y="0"/>
            <wp:positionH relativeFrom="margin">
              <wp:posOffset>1913890</wp:posOffset>
            </wp:positionH>
            <wp:positionV relativeFrom="paragraph">
              <wp:posOffset>622300</wp:posOffset>
            </wp:positionV>
            <wp:extent cx="1508125" cy="1066800"/>
            <wp:effectExtent l="0" t="0" r="0" b="0"/>
            <wp:wrapTopAndBottom/>
            <wp:docPr id="9855472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547223"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08125" cy="1066800"/>
                    </a:xfrm>
                    <a:prstGeom prst="rect">
                      <a:avLst/>
                    </a:prstGeom>
                  </pic:spPr>
                </pic:pic>
              </a:graphicData>
            </a:graphic>
            <wp14:sizeRelH relativeFrom="margin">
              <wp14:pctWidth>0</wp14:pctWidth>
            </wp14:sizeRelH>
            <wp14:sizeRelV relativeFrom="margin">
              <wp14:pctHeight>0</wp14:pctHeight>
            </wp14:sizeRelV>
          </wp:anchor>
        </w:drawing>
      </w:r>
      <w:r w:rsidRPr="00261D39">
        <w:rPr>
          <w:rFonts w:eastAsia="仿宋"/>
          <w:noProof/>
        </w:rPr>
        <w:drawing>
          <wp:anchor distT="0" distB="0" distL="114300" distR="114300" simplePos="0" relativeHeight="251665408" behindDoc="0" locked="0" layoutInCell="1" allowOverlap="1" wp14:anchorId="6F6043AC" wp14:editId="5B110FC0">
            <wp:simplePos x="0" y="0"/>
            <wp:positionH relativeFrom="margin">
              <wp:posOffset>3543300</wp:posOffset>
            </wp:positionH>
            <wp:positionV relativeFrom="paragraph">
              <wp:posOffset>584200</wp:posOffset>
            </wp:positionV>
            <wp:extent cx="1734820" cy="1104900"/>
            <wp:effectExtent l="0" t="0" r="0" b="0"/>
            <wp:wrapTopAndBottom/>
            <wp:docPr id="975307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30736"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734820" cy="1104900"/>
                    </a:xfrm>
                    <a:prstGeom prst="rect">
                      <a:avLst/>
                    </a:prstGeom>
                  </pic:spPr>
                </pic:pic>
              </a:graphicData>
            </a:graphic>
            <wp14:sizeRelH relativeFrom="margin">
              <wp14:pctWidth>0</wp14:pctWidth>
            </wp14:sizeRelH>
            <wp14:sizeRelV relativeFrom="margin">
              <wp14:pctHeight>0</wp14:pctHeight>
            </wp14:sizeRelV>
          </wp:anchor>
        </w:drawing>
      </w:r>
      <w:r w:rsidRPr="00261D39">
        <w:rPr>
          <w:rFonts w:eastAsia="仿宋"/>
          <w:color w:val="000000"/>
          <w:sz w:val="24"/>
        </w:rPr>
        <w:t>结果表明，</w:t>
      </w:r>
      <w:r w:rsidRPr="00261D39">
        <w:rPr>
          <w:rFonts w:eastAsia="仿宋"/>
          <w:sz w:val="24"/>
        </w:rPr>
        <w:t>山羊关节炎脑炎病毒</w:t>
      </w:r>
      <w:proofErr w:type="spellStart"/>
      <w:r w:rsidRPr="00261D39">
        <w:rPr>
          <w:rFonts w:eastAsia="仿宋"/>
          <w:sz w:val="24"/>
        </w:rPr>
        <w:t>Taqman</w:t>
      </w:r>
      <w:proofErr w:type="spellEnd"/>
      <w:r w:rsidRPr="00261D39">
        <w:rPr>
          <w:rFonts w:eastAsia="仿宋"/>
          <w:sz w:val="24"/>
        </w:rPr>
        <w:t>探针法实时荧光</w:t>
      </w:r>
      <w:r w:rsidRPr="00261D39">
        <w:rPr>
          <w:rFonts w:eastAsia="仿宋"/>
          <w:sz w:val="24"/>
        </w:rPr>
        <w:t>PCR</w:t>
      </w:r>
      <w:r w:rsidRPr="00261D39">
        <w:rPr>
          <w:rFonts w:eastAsia="仿宋"/>
          <w:sz w:val="24"/>
        </w:rPr>
        <w:t>检测方法的组间和组内重复性良好。</w:t>
      </w:r>
      <w:r w:rsidRPr="00261D39">
        <w:rPr>
          <w:rFonts w:eastAsia="仿宋"/>
          <w:color w:val="000000"/>
          <w:sz w:val="24"/>
        </w:rPr>
        <w:t>见图</w:t>
      </w:r>
      <w:r w:rsidRPr="00261D39">
        <w:rPr>
          <w:rFonts w:eastAsia="仿宋"/>
          <w:color w:val="000000"/>
          <w:sz w:val="24"/>
        </w:rPr>
        <w:t>4</w:t>
      </w:r>
      <w:r w:rsidRPr="00261D39">
        <w:rPr>
          <w:rFonts w:eastAsia="仿宋"/>
          <w:color w:val="000000"/>
          <w:sz w:val="24"/>
        </w:rPr>
        <w:t>，表</w:t>
      </w:r>
      <w:r w:rsidRPr="00261D39">
        <w:rPr>
          <w:rFonts w:eastAsia="仿宋"/>
          <w:color w:val="000000"/>
          <w:sz w:val="24"/>
        </w:rPr>
        <w:t>2~</w:t>
      </w:r>
      <w:r w:rsidRPr="00261D39">
        <w:rPr>
          <w:rFonts w:eastAsia="仿宋"/>
          <w:color w:val="000000"/>
          <w:sz w:val="24"/>
        </w:rPr>
        <w:t>表</w:t>
      </w:r>
      <w:r w:rsidRPr="00261D39">
        <w:rPr>
          <w:rFonts w:eastAsia="仿宋"/>
          <w:color w:val="000000"/>
          <w:sz w:val="24"/>
        </w:rPr>
        <w:t>3</w:t>
      </w:r>
      <w:r w:rsidRPr="00261D39">
        <w:rPr>
          <w:rFonts w:eastAsia="仿宋"/>
          <w:color w:val="000000"/>
          <w:sz w:val="24"/>
        </w:rPr>
        <w:t>。</w:t>
      </w:r>
    </w:p>
    <w:p w14:paraId="57E9C27C" w14:textId="77777777" w:rsidR="00261D39" w:rsidRPr="00D62B4E" w:rsidRDefault="00261D39" w:rsidP="00261D39">
      <w:pPr>
        <w:ind w:firstLineChars="200" w:firstLine="480"/>
        <w:jc w:val="center"/>
        <w:rPr>
          <w:rFonts w:eastAsia="仿宋"/>
          <w:sz w:val="24"/>
        </w:rPr>
      </w:pPr>
      <w:r w:rsidRPr="00D62B4E">
        <w:rPr>
          <w:rFonts w:eastAsia="仿宋"/>
          <w:sz w:val="24"/>
        </w:rPr>
        <w:t>图</w:t>
      </w:r>
      <w:r w:rsidRPr="00D62B4E">
        <w:rPr>
          <w:rFonts w:eastAsia="仿宋"/>
          <w:sz w:val="24"/>
        </w:rPr>
        <w:t xml:space="preserve">4  </w:t>
      </w:r>
      <w:r w:rsidRPr="00D62B4E">
        <w:rPr>
          <w:rFonts w:eastAsia="仿宋"/>
          <w:sz w:val="24"/>
        </w:rPr>
        <w:t>山羊关节炎脑炎病毒实时荧光</w:t>
      </w:r>
      <w:r w:rsidRPr="00D62B4E">
        <w:rPr>
          <w:rFonts w:eastAsia="仿宋"/>
          <w:sz w:val="24"/>
        </w:rPr>
        <w:t>PCR</w:t>
      </w:r>
      <w:r w:rsidRPr="00D62B4E">
        <w:rPr>
          <w:rFonts w:eastAsia="仿宋"/>
          <w:sz w:val="24"/>
        </w:rPr>
        <w:t>组间重复性检测扩增曲线</w:t>
      </w:r>
    </w:p>
    <w:p w14:paraId="56DA1C0E" w14:textId="77777777" w:rsidR="00C953D6" w:rsidRPr="00261D39" w:rsidRDefault="00C953D6" w:rsidP="00C953D6">
      <w:pPr>
        <w:ind w:firstLineChars="200" w:firstLine="360"/>
        <w:jc w:val="center"/>
        <w:rPr>
          <w:rFonts w:eastAsia="仿宋"/>
          <w:sz w:val="18"/>
          <w:szCs w:val="18"/>
        </w:rPr>
      </w:pPr>
    </w:p>
    <w:p w14:paraId="06B00A59" w14:textId="77777777" w:rsidR="00261D39" w:rsidRPr="00D62B4E" w:rsidRDefault="00261D39" w:rsidP="00261D39">
      <w:pPr>
        <w:ind w:firstLineChars="200" w:firstLine="420"/>
        <w:jc w:val="center"/>
        <w:rPr>
          <w:rFonts w:eastAsia="仿宋"/>
          <w:color w:val="000000"/>
          <w:szCs w:val="21"/>
        </w:rPr>
      </w:pPr>
      <w:r w:rsidRPr="00D62B4E">
        <w:rPr>
          <w:rFonts w:eastAsia="仿宋"/>
          <w:szCs w:val="21"/>
        </w:rPr>
        <w:t>表</w:t>
      </w:r>
      <w:r w:rsidRPr="00D62B4E">
        <w:rPr>
          <w:rFonts w:eastAsia="仿宋"/>
          <w:szCs w:val="21"/>
        </w:rPr>
        <w:t>2</w:t>
      </w:r>
      <w:r w:rsidRPr="00D62B4E">
        <w:rPr>
          <w:rFonts w:eastAsia="仿宋"/>
          <w:szCs w:val="21"/>
        </w:rPr>
        <w:tab/>
      </w:r>
      <w:r w:rsidRPr="00D62B4E">
        <w:rPr>
          <w:rFonts w:eastAsia="仿宋"/>
          <w:szCs w:val="21"/>
        </w:rPr>
        <w:t>山羊关节炎脑炎病毒实时荧光</w:t>
      </w:r>
      <w:r w:rsidRPr="00D62B4E">
        <w:rPr>
          <w:rFonts w:eastAsia="仿宋"/>
          <w:szCs w:val="21"/>
        </w:rPr>
        <w:t>PCR</w:t>
      </w:r>
      <w:r w:rsidRPr="00D62B4E">
        <w:rPr>
          <w:rFonts w:eastAsia="仿宋"/>
          <w:szCs w:val="21"/>
        </w:rPr>
        <w:t>组间检测</w:t>
      </w:r>
      <w:r w:rsidRPr="00D62B4E">
        <w:rPr>
          <w:rFonts w:eastAsia="仿宋"/>
          <w:szCs w:val="21"/>
        </w:rPr>
        <w:t>CT</w:t>
      </w:r>
      <w:r w:rsidRPr="00D62B4E">
        <w:rPr>
          <w:rFonts w:eastAsia="仿宋"/>
          <w:szCs w:val="21"/>
        </w:rPr>
        <w:t>值</w:t>
      </w:r>
    </w:p>
    <w:tbl>
      <w:tblPr>
        <w:tblStyle w:val="ae"/>
        <w:tblW w:w="0" w:type="auto"/>
        <w:jc w:val="center"/>
        <w:tblLook w:val="04A0" w:firstRow="1" w:lastRow="0" w:firstColumn="1" w:lastColumn="0" w:noHBand="0" w:noVBand="1"/>
      </w:tblPr>
      <w:tblGrid>
        <w:gridCol w:w="1838"/>
        <w:gridCol w:w="916"/>
        <w:gridCol w:w="977"/>
        <w:gridCol w:w="977"/>
        <w:gridCol w:w="1099"/>
        <w:gridCol w:w="1036"/>
        <w:gridCol w:w="1090"/>
      </w:tblGrid>
      <w:tr w:rsidR="00261D39" w:rsidRPr="00261D39" w14:paraId="678EDE8D" w14:textId="77777777" w:rsidTr="00261D39">
        <w:trPr>
          <w:jc w:val="center"/>
        </w:trPr>
        <w:tc>
          <w:tcPr>
            <w:tcW w:w="1838" w:type="dxa"/>
            <w:vAlign w:val="center"/>
          </w:tcPr>
          <w:p w14:paraId="2A89B64D" w14:textId="77777777" w:rsidR="00261D39" w:rsidRPr="00261D39" w:rsidRDefault="00261D39" w:rsidP="00891241">
            <w:pPr>
              <w:jc w:val="center"/>
              <w:rPr>
                <w:rFonts w:eastAsia="仿宋"/>
                <w:szCs w:val="21"/>
              </w:rPr>
            </w:pPr>
            <w:r w:rsidRPr="00261D39">
              <w:rPr>
                <w:rFonts w:eastAsia="仿宋"/>
                <w:szCs w:val="21"/>
              </w:rPr>
              <w:t>组间</w:t>
            </w:r>
          </w:p>
        </w:tc>
        <w:tc>
          <w:tcPr>
            <w:tcW w:w="916" w:type="dxa"/>
            <w:vAlign w:val="center"/>
          </w:tcPr>
          <w:p w14:paraId="002363C5" w14:textId="77777777" w:rsidR="00261D39" w:rsidRPr="00261D39" w:rsidRDefault="00261D39" w:rsidP="00891241">
            <w:pPr>
              <w:jc w:val="center"/>
              <w:rPr>
                <w:rFonts w:eastAsia="仿宋"/>
                <w:szCs w:val="21"/>
              </w:rPr>
            </w:pPr>
            <w:r w:rsidRPr="00261D39">
              <w:rPr>
                <w:rFonts w:eastAsia="仿宋"/>
                <w:szCs w:val="21"/>
              </w:rPr>
              <w:t>组间</w:t>
            </w:r>
            <w:r w:rsidRPr="00261D39">
              <w:rPr>
                <w:rFonts w:eastAsia="仿宋"/>
                <w:szCs w:val="21"/>
              </w:rPr>
              <w:t>1</w:t>
            </w:r>
          </w:p>
        </w:tc>
        <w:tc>
          <w:tcPr>
            <w:tcW w:w="977" w:type="dxa"/>
            <w:vAlign w:val="center"/>
          </w:tcPr>
          <w:p w14:paraId="68B72E18" w14:textId="77777777" w:rsidR="00261D39" w:rsidRPr="00261D39" w:rsidRDefault="00261D39" w:rsidP="00891241">
            <w:pPr>
              <w:jc w:val="center"/>
              <w:rPr>
                <w:rFonts w:eastAsia="仿宋"/>
                <w:szCs w:val="21"/>
              </w:rPr>
            </w:pPr>
            <w:r w:rsidRPr="00261D39">
              <w:rPr>
                <w:rFonts w:eastAsia="仿宋"/>
                <w:szCs w:val="21"/>
              </w:rPr>
              <w:t>组间</w:t>
            </w:r>
            <w:r w:rsidRPr="00261D39">
              <w:rPr>
                <w:rFonts w:eastAsia="仿宋"/>
                <w:szCs w:val="21"/>
              </w:rPr>
              <w:t>2</w:t>
            </w:r>
          </w:p>
        </w:tc>
        <w:tc>
          <w:tcPr>
            <w:tcW w:w="977" w:type="dxa"/>
            <w:vAlign w:val="center"/>
          </w:tcPr>
          <w:p w14:paraId="56702B08" w14:textId="77777777" w:rsidR="00261D39" w:rsidRPr="00261D39" w:rsidRDefault="00261D39" w:rsidP="00891241">
            <w:pPr>
              <w:jc w:val="center"/>
              <w:rPr>
                <w:rFonts w:eastAsia="仿宋"/>
                <w:szCs w:val="21"/>
              </w:rPr>
            </w:pPr>
            <w:r w:rsidRPr="00261D39">
              <w:rPr>
                <w:rFonts w:eastAsia="仿宋"/>
                <w:szCs w:val="21"/>
              </w:rPr>
              <w:t>组间</w:t>
            </w:r>
            <w:r w:rsidRPr="00261D39">
              <w:rPr>
                <w:rFonts w:eastAsia="仿宋"/>
                <w:szCs w:val="21"/>
              </w:rPr>
              <w:t>3</w:t>
            </w:r>
          </w:p>
        </w:tc>
        <w:tc>
          <w:tcPr>
            <w:tcW w:w="1099" w:type="dxa"/>
            <w:vAlign w:val="center"/>
          </w:tcPr>
          <w:p w14:paraId="282FB1BE" w14:textId="77777777" w:rsidR="00261D39" w:rsidRPr="00261D39" w:rsidRDefault="00261D39" w:rsidP="00891241">
            <w:pPr>
              <w:jc w:val="center"/>
              <w:rPr>
                <w:rFonts w:eastAsia="仿宋"/>
                <w:szCs w:val="21"/>
              </w:rPr>
            </w:pPr>
            <w:r w:rsidRPr="00261D39">
              <w:rPr>
                <w:rFonts w:eastAsia="仿宋"/>
                <w:szCs w:val="21"/>
              </w:rPr>
              <w:t>3</w:t>
            </w:r>
            <w:r w:rsidRPr="00261D39">
              <w:rPr>
                <w:rFonts w:eastAsia="仿宋"/>
                <w:szCs w:val="21"/>
              </w:rPr>
              <w:t>次检测</w:t>
            </w:r>
            <w:r w:rsidRPr="00261D39">
              <w:rPr>
                <w:rFonts w:eastAsia="仿宋"/>
                <w:szCs w:val="21"/>
              </w:rPr>
              <w:t>CT</w:t>
            </w:r>
            <w:r w:rsidRPr="00261D39">
              <w:rPr>
                <w:rFonts w:eastAsia="仿宋"/>
                <w:szCs w:val="21"/>
              </w:rPr>
              <w:t>均值</w:t>
            </w:r>
          </w:p>
        </w:tc>
        <w:tc>
          <w:tcPr>
            <w:tcW w:w="1036" w:type="dxa"/>
            <w:vAlign w:val="center"/>
          </w:tcPr>
          <w:p w14:paraId="48C285B6" w14:textId="77777777" w:rsidR="00261D39" w:rsidRPr="00261D39" w:rsidRDefault="00261D39" w:rsidP="00891241">
            <w:pPr>
              <w:jc w:val="center"/>
              <w:rPr>
                <w:rFonts w:eastAsia="仿宋"/>
                <w:szCs w:val="21"/>
              </w:rPr>
            </w:pPr>
            <w:r w:rsidRPr="00261D39">
              <w:rPr>
                <w:rFonts w:eastAsia="仿宋"/>
                <w:szCs w:val="21"/>
              </w:rPr>
              <w:t>标准差</w:t>
            </w:r>
            <w:r w:rsidRPr="00261D39">
              <w:rPr>
                <w:rFonts w:eastAsia="仿宋"/>
                <w:szCs w:val="21"/>
              </w:rPr>
              <w:t>CTSD</w:t>
            </w:r>
          </w:p>
        </w:tc>
        <w:tc>
          <w:tcPr>
            <w:tcW w:w="1090" w:type="dxa"/>
            <w:vAlign w:val="center"/>
          </w:tcPr>
          <w:p w14:paraId="69908017" w14:textId="77777777" w:rsidR="00261D39" w:rsidRPr="00261D39" w:rsidRDefault="00261D39" w:rsidP="00891241">
            <w:pPr>
              <w:jc w:val="center"/>
              <w:rPr>
                <w:rFonts w:eastAsia="仿宋"/>
                <w:szCs w:val="21"/>
              </w:rPr>
            </w:pPr>
            <w:r w:rsidRPr="00261D39">
              <w:rPr>
                <w:rFonts w:eastAsia="仿宋"/>
                <w:szCs w:val="21"/>
              </w:rPr>
              <w:t>变异系数</w:t>
            </w:r>
            <w:r w:rsidRPr="00261D39">
              <w:rPr>
                <w:rFonts w:eastAsia="仿宋"/>
                <w:szCs w:val="21"/>
              </w:rPr>
              <w:t>CV(%)</w:t>
            </w:r>
          </w:p>
        </w:tc>
      </w:tr>
      <w:tr w:rsidR="00261D39" w:rsidRPr="00261D39" w14:paraId="7EDAA984" w14:textId="77777777" w:rsidTr="00261D39">
        <w:trPr>
          <w:jc w:val="center"/>
        </w:trPr>
        <w:tc>
          <w:tcPr>
            <w:tcW w:w="1838" w:type="dxa"/>
            <w:vAlign w:val="center"/>
          </w:tcPr>
          <w:p w14:paraId="6EFCAC26" w14:textId="77777777" w:rsidR="00261D39" w:rsidRPr="00261D39" w:rsidRDefault="00261D39" w:rsidP="00891241">
            <w:pPr>
              <w:spacing w:line="200" w:lineRule="exact"/>
              <w:jc w:val="center"/>
              <w:rPr>
                <w:rFonts w:eastAsia="仿宋"/>
                <w:szCs w:val="21"/>
              </w:rPr>
            </w:pPr>
            <w:bookmarkStart w:id="4" w:name="_Hlk195260920"/>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8</w:t>
            </w:r>
          </w:p>
        </w:tc>
        <w:tc>
          <w:tcPr>
            <w:tcW w:w="916" w:type="dxa"/>
          </w:tcPr>
          <w:p w14:paraId="6E652157" w14:textId="77777777" w:rsidR="00261D39" w:rsidRPr="00261D39" w:rsidRDefault="00261D39" w:rsidP="00891241">
            <w:pPr>
              <w:jc w:val="center"/>
              <w:rPr>
                <w:rFonts w:eastAsia="仿宋"/>
                <w:szCs w:val="21"/>
              </w:rPr>
            </w:pPr>
            <w:r w:rsidRPr="00261D39">
              <w:rPr>
                <w:rFonts w:eastAsia="仿宋"/>
                <w:szCs w:val="21"/>
              </w:rPr>
              <w:t xml:space="preserve">11.38 </w:t>
            </w:r>
          </w:p>
        </w:tc>
        <w:tc>
          <w:tcPr>
            <w:tcW w:w="977" w:type="dxa"/>
          </w:tcPr>
          <w:p w14:paraId="38BD0A68" w14:textId="77777777" w:rsidR="00261D39" w:rsidRPr="00261D39" w:rsidRDefault="00261D39" w:rsidP="00891241">
            <w:pPr>
              <w:jc w:val="center"/>
              <w:rPr>
                <w:rFonts w:eastAsia="仿宋"/>
                <w:szCs w:val="21"/>
              </w:rPr>
            </w:pPr>
            <w:r w:rsidRPr="00261D39">
              <w:rPr>
                <w:rFonts w:eastAsia="仿宋"/>
                <w:szCs w:val="21"/>
              </w:rPr>
              <w:t xml:space="preserve">10.89 </w:t>
            </w:r>
          </w:p>
        </w:tc>
        <w:tc>
          <w:tcPr>
            <w:tcW w:w="977" w:type="dxa"/>
          </w:tcPr>
          <w:p w14:paraId="4744FEBD" w14:textId="77777777" w:rsidR="00261D39" w:rsidRPr="00261D39" w:rsidRDefault="00261D39" w:rsidP="00891241">
            <w:pPr>
              <w:jc w:val="center"/>
              <w:rPr>
                <w:rFonts w:eastAsia="仿宋"/>
                <w:szCs w:val="21"/>
              </w:rPr>
            </w:pPr>
            <w:r w:rsidRPr="00261D39">
              <w:rPr>
                <w:rFonts w:eastAsia="仿宋"/>
                <w:szCs w:val="21"/>
              </w:rPr>
              <w:t xml:space="preserve">10.88 </w:t>
            </w:r>
          </w:p>
        </w:tc>
        <w:tc>
          <w:tcPr>
            <w:tcW w:w="1099" w:type="dxa"/>
          </w:tcPr>
          <w:p w14:paraId="3CED7306" w14:textId="77777777" w:rsidR="00261D39" w:rsidRPr="00261D39" w:rsidRDefault="00261D39" w:rsidP="00891241">
            <w:pPr>
              <w:jc w:val="center"/>
              <w:rPr>
                <w:rFonts w:eastAsia="仿宋"/>
                <w:bCs/>
                <w:color w:val="000000"/>
                <w:szCs w:val="21"/>
              </w:rPr>
            </w:pPr>
            <w:r w:rsidRPr="00261D39">
              <w:rPr>
                <w:rFonts w:eastAsia="仿宋"/>
                <w:szCs w:val="21"/>
              </w:rPr>
              <w:t xml:space="preserve">11.05 </w:t>
            </w:r>
          </w:p>
        </w:tc>
        <w:tc>
          <w:tcPr>
            <w:tcW w:w="1036" w:type="dxa"/>
          </w:tcPr>
          <w:p w14:paraId="7C628943" w14:textId="77777777" w:rsidR="00261D39" w:rsidRPr="00261D39" w:rsidRDefault="00261D39" w:rsidP="00891241">
            <w:pPr>
              <w:jc w:val="center"/>
              <w:rPr>
                <w:rFonts w:eastAsia="仿宋"/>
                <w:bCs/>
                <w:color w:val="000000"/>
                <w:szCs w:val="21"/>
              </w:rPr>
            </w:pPr>
            <w:r w:rsidRPr="00261D39">
              <w:rPr>
                <w:rFonts w:eastAsia="仿宋"/>
                <w:szCs w:val="21"/>
              </w:rPr>
              <w:t xml:space="preserve">0.29 </w:t>
            </w:r>
          </w:p>
        </w:tc>
        <w:tc>
          <w:tcPr>
            <w:tcW w:w="1090" w:type="dxa"/>
          </w:tcPr>
          <w:p w14:paraId="6B38D89B" w14:textId="77777777" w:rsidR="00261D39" w:rsidRPr="00261D39" w:rsidRDefault="00261D39" w:rsidP="00891241">
            <w:pPr>
              <w:jc w:val="center"/>
              <w:rPr>
                <w:rFonts w:eastAsia="仿宋"/>
                <w:bCs/>
                <w:color w:val="000000"/>
                <w:szCs w:val="21"/>
              </w:rPr>
            </w:pPr>
            <w:r w:rsidRPr="00261D39">
              <w:rPr>
                <w:rFonts w:eastAsia="仿宋"/>
                <w:szCs w:val="21"/>
              </w:rPr>
              <w:t>2.60%</w:t>
            </w:r>
          </w:p>
        </w:tc>
      </w:tr>
      <w:tr w:rsidR="00261D39" w:rsidRPr="00261D39" w14:paraId="1098F4E4" w14:textId="77777777" w:rsidTr="00261D39">
        <w:trPr>
          <w:jc w:val="center"/>
        </w:trPr>
        <w:tc>
          <w:tcPr>
            <w:tcW w:w="1838" w:type="dxa"/>
            <w:vAlign w:val="center"/>
          </w:tcPr>
          <w:p w14:paraId="25A62CDC"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7</w:t>
            </w:r>
          </w:p>
        </w:tc>
        <w:tc>
          <w:tcPr>
            <w:tcW w:w="916" w:type="dxa"/>
          </w:tcPr>
          <w:p w14:paraId="7313A9CB" w14:textId="77777777" w:rsidR="00261D39" w:rsidRPr="00261D39" w:rsidRDefault="00261D39" w:rsidP="00891241">
            <w:pPr>
              <w:jc w:val="center"/>
              <w:rPr>
                <w:rFonts w:eastAsia="仿宋"/>
                <w:szCs w:val="21"/>
              </w:rPr>
            </w:pPr>
            <w:r w:rsidRPr="00261D39">
              <w:rPr>
                <w:rFonts w:eastAsia="仿宋"/>
                <w:szCs w:val="21"/>
              </w:rPr>
              <w:t xml:space="preserve">13.98 </w:t>
            </w:r>
          </w:p>
        </w:tc>
        <w:tc>
          <w:tcPr>
            <w:tcW w:w="977" w:type="dxa"/>
          </w:tcPr>
          <w:p w14:paraId="5465C196" w14:textId="77777777" w:rsidR="00261D39" w:rsidRPr="00261D39" w:rsidRDefault="00261D39" w:rsidP="00891241">
            <w:pPr>
              <w:jc w:val="center"/>
              <w:rPr>
                <w:rFonts w:eastAsia="仿宋"/>
                <w:szCs w:val="21"/>
              </w:rPr>
            </w:pPr>
            <w:r w:rsidRPr="00261D39">
              <w:rPr>
                <w:rFonts w:eastAsia="仿宋"/>
                <w:szCs w:val="21"/>
              </w:rPr>
              <w:t xml:space="preserve">13.48 </w:t>
            </w:r>
          </w:p>
        </w:tc>
        <w:tc>
          <w:tcPr>
            <w:tcW w:w="977" w:type="dxa"/>
          </w:tcPr>
          <w:p w14:paraId="5EC0869C" w14:textId="77777777" w:rsidR="00261D39" w:rsidRPr="00261D39" w:rsidRDefault="00261D39" w:rsidP="00891241">
            <w:pPr>
              <w:jc w:val="center"/>
              <w:rPr>
                <w:rFonts w:eastAsia="仿宋"/>
                <w:szCs w:val="21"/>
              </w:rPr>
            </w:pPr>
            <w:r w:rsidRPr="00261D39">
              <w:rPr>
                <w:rFonts w:eastAsia="仿宋"/>
                <w:szCs w:val="21"/>
              </w:rPr>
              <w:t xml:space="preserve">13.22 </w:t>
            </w:r>
          </w:p>
        </w:tc>
        <w:tc>
          <w:tcPr>
            <w:tcW w:w="1099" w:type="dxa"/>
          </w:tcPr>
          <w:p w14:paraId="1AF8F6D3" w14:textId="77777777" w:rsidR="00261D39" w:rsidRPr="00261D39" w:rsidRDefault="00261D39" w:rsidP="00891241">
            <w:pPr>
              <w:jc w:val="center"/>
              <w:rPr>
                <w:rFonts w:eastAsia="仿宋"/>
                <w:bCs/>
                <w:color w:val="000000"/>
                <w:szCs w:val="21"/>
              </w:rPr>
            </w:pPr>
            <w:r w:rsidRPr="00261D39">
              <w:rPr>
                <w:rFonts w:eastAsia="仿宋"/>
                <w:szCs w:val="21"/>
              </w:rPr>
              <w:t xml:space="preserve">13.56 </w:t>
            </w:r>
          </w:p>
        </w:tc>
        <w:tc>
          <w:tcPr>
            <w:tcW w:w="1036" w:type="dxa"/>
          </w:tcPr>
          <w:p w14:paraId="5C21C28F" w14:textId="77777777" w:rsidR="00261D39" w:rsidRPr="00261D39" w:rsidRDefault="00261D39" w:rsidP="00891241">
            <w:pPr>
              <w:jc w:val="center"/>
              <w:rPr>
                <w:rFonts w:eastAsia="仿宋"/>
                <w:bCs/>
                <w:color w:val="000000"/>
                <w:szCs w:val="21"/>
              </w:rPr>
            </w:pPr>
            <w:r w:rsidRPr="00261D39">
              <w:rPr>
                <w:rFonts w:eastAsia="仿宋"/>
                <w:szCs w:val="21"/>
              </w:rPr>
              <w:t xml:space="preserve">0.39 </w:t>
            </w:r>
          </w:p>
        </w:tc>
        <w:tc>
          <w:tcPr>
            <w:tcW w:w="1090" w:type="dxa"/>
          </w:tcPr>
          <w:p w14:paraId="1631D3D9" w14:textId="77777777" w:rsidR="00261D39" w:rsidRPr="00261D39" w:rsidRDefault="00261D39" w:rsidP="00891241">
            <w:pPr>
              <w:jc w:val="center"/>
              <w:rPr>
                <w:rFonts w:eastAsia="仿宋"/>
                <w:bCs/>
                <w:color w:val="000000"/>
                <w:szCs w:val="21"/>
              </w:rPr>
            </w:pPr>
            <w:r w:rsidRPr="00261D39">
              <w:rPr>
                <w:rFonts w:eastAsia="仿宋"/>
                <w:szCs w:val="21"/>
              </w:rPr>
              <w:t>2.86%</w:t>
            </w:r>
          </w:p>
        </w:tc>
      </w:tr>
      <w:tr w:rsidR="00261D39" w:rsidRPr="00261D39" w14:paraId="769362E1" w14:textId="77777777" w:rsidTr="00261D39">
        <w:trPr>
          <w:jc w:val="center"/>
        </w:trPr>
        <w:tc>
          <w:tcPr>
            <w:tcW w:w="1838" w:type="dxa"/>
            <w:vAlign w:val="center"/>
          </w:tcPr>
          <w:p w14:paraId="56F78620"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6</w:t>
            </w:r>
          </w:p>
        </w:tc>
        <w:tc>
          <w:tcPr>
            <w:tcW w:w="916" w:type="dxa"/>
          </w:tcPr>
          <w:p w14:paraId="70E15569" w14:textId="77777777" w:rsidR="00261D39" w:rsidRPr="00261D39" w:rsidRDefault="00261D39" w:rsidP="00891241">
            <w:pPr>
              <w:jc w:val="center"/>
              <w:rPr>
                <w:rFonts w:eastAsia="仿宋"/>
                <w:szCs w:val="21"/>
              </w:rPr>
            </w:pPr>
            <w:r w:rsidRPr="00261D39">
              <w:rPr>
                <w:rFonts w:eastAsia="仿宋"/>
                <w:szCs w:val="21"/>
              </w:rPr>
              <w:t xml:space="preserve">16.93 </w:t>
            </w:r>
          </w:p>
        </w:tc>
        <w:tc>
          <w:tcPr>
            <w:tcW w:w="977" w:type="dxa"/>
          </w:tcPr>
          <w:p w14:paraId="0F968A8B" w14:textId="77777777" w:rsidR="00261D39" w:rsidRPr="00261D39" w:rsidRDefault="00261D39" w:rsidP="00891241">
            <w:pPr>
              <w:jc w:val="center"/>
              <w:rPr>
                <w:rFonts w:eastAsia="仿宋"/>
                <w:szCs w:val="21"/>
              </w:rPr>
            </w:pPr>
            <w:r w:rsidRPr="00261D39">
              <w:rPr>
                <w:rFonts w:eastAsia="仿宋"/>
                <w:szCs w:val="21"/>
              </w:rPr>
              <w:t xml:space="preserve">16.48 </w:t>
            </w:r>
          </w:p>
        </w:tc>
        <w:tc>
          <w:tcPr>
            <w:tcW w:w="977" w:type="dxa"/>
          </w:tcPr>
          <w:p w14:paraId="1D4DB178" w14:textId="77777777" w:rsidR="00261D39" w:rsidRPr="00261D39" w:rsidRDefault="00261D39" w:rsidP="00891241">
            <w:pPr>
              <w:jc w:val="center"/>
              <w:rPr>
                <w:rFonts w:eastAsia="仿宋"/>
                <w:szCs w:val="21"/>
              </w:rPr>
            </w:pPr>
            <w:r w:rsidRPr="00261D39">
              <w:rPr>
                <w:rFonts w:eastAsia="仿宋"/>
                <w:szCs w:val="21"/>
              </w:rPr>
              <w:t xml:space="preserve">16.50 </w:t>
            </w:r>
          </w:p>
        </w:tc>
        <w:tc>
          <w:tcPr>
            <w:tcW w:w="1099" w:type="dxa"/>
          </w:tcPr>
          <w:p w14:paraId="489DFA32" w14:textId="77777777" w:rsidR="00261D39" w:rsidRPr="00261D39" w:rsidRDefault="00261D39" w:rsidP="00891241">
            <w:pPr>
              <w:jc w:val="center"/>
              <w:rPr>
                <w:rFonts w:eastAsia="仿宋"/>
                <w:bCs/>
                <w:color w:val="000000"/>
                <w:szCs w:val="21"/>
              </w:rPr>
            </w:pPr>
            <w:r w:rsidRPr="00261D39">
              <w:rPr>
                <w:rFonts w:eastAsia="仿宋"/>
                <w:szCs w:val="21"/>
              </w:rPr>
              <w:t xml:space="preserve">16.64 </w:t>
            </w:r>
          </w:p>
        </w:tc>
        <w:tc>
          <w:tcPr>
            <w:tcW w:w="1036" w:type="dxa"/>
          </w:tcPr>
          <w:p w14:paraId="6F943371" w14:textId="77777777" w:rsidR="00261D39" w:rsidRPr="00261D39" w:rsidRDefault="00261D39" w:rsidP="00891241">
            <w:pPr>
              <w:jc w:val="center"/>
              <w:rPr>
                <w:rFonts w:eastAsia="仿宋"/>
                <w:bCs/>
                <w:color w:val="000000"/>
                <w:szCs w:val="21"/>
              </w:rPr>
            </w:pPr>
            <w:r w:rsidRPr="00261D39">
              <w:rPr>
                <w:rFonts w:eastAsia="仿宋"/>
                <w:szCs w:val="21"/>
              </w:rPr>
              <w:t xml:space="preserve">0.26 </w:t>
            </w:r>
          </w:p>
        </w:tc>
        <w:tc>
          <w:tcPr>
            <w:tcW w:w="1090" w:type="dxa"/>
          </w:tcPr>
          <w:p w14:paraId="238669BE" w14:textId="77777777" w:rsidR="00261D39" w:rsidRPr="00261D39" w:rsidRDefault="00261D39" w:rsidP="00891241">
            <w:pPr>
              <w:jc w:val="center"/>
              <w:rPr>
                <w:rFonts w:eastAsia="仿宋"/>
                <w:bCs/>
                <w:color w:val="000000"/>
                <w:szCs w:val="21"/>
              </w:rPr>
            </w:pPr>
            <w:r w:rsidRPr="00261D39">
              <w:rPr>
                <w:rFonts w:eastAsia="仿宋"/>
                <w:szCs w:val="21"/>
              </w:rPr>
              <w:t>1.55%</w:t>
            </w:r>
          </w:p>
        </w:tc>
      </w:tr>
      <w:tr w:rsidR="00261D39" w:rsidRPr="00261D39" w14:paraId="3E02EE5D" w14:textId="77777777" w:rsidTr="00261D39">
        <w:trPr>
          <w:jc w:val="center"/>
        </w:trPr>
        <w:tc>
          <w:tcPr>
            <w:tcW w:w="1838" w:type="dxa"/>
            <w:vAlign w:val="center"/>
          </w:tcPr>
          <w:p w14:paraId="0F454F2C"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5</w:t>
            </w:r>
          </w:p>
        </w:tc>
        <w:tc>
          <w:tcPr>
            <w:tcW w:w="916" w:type="dxa"/>
          </w:tcPr>
          <w:p w14:paraId="70FB0128" w14:textId="77777777" w:rsidR="00261D39" w:rsidRPr="00261D39" w:rsidRDefault="00261D39" w:rsidP="00891241">
            <w:pPr>
              <w:jc w:val="center"/>
              <w:rPr>
                <w:rFonts w:eastAsia="仿宋"/>
                <w:szCs w:val="21"/>
              </w:rPr>
            </w:pPr>
            <w:r w:rsidRPr="00261D39">
              <w:rPr>
                <w:rFonts w:eastAsia="仿宋"/>
                <w:szCs w:val="21"/>
              </w:rPr>
              <w:t xml:space="preserve">20.28 </w:t>
            </w:r>
          </w:p>
        </w:tc>
        <w:tc>
          <w:tcPr>
            <w:tcW w:w="977" w:type="dxa"/>
          </w:tcPr>
          <w:p w14:paraId="686841E2" w14:textId="77777777" w:rsidR="00261D39" w:rsidRPr="00261D39" w:rsidRDefault="00261D39" w:rsidP="00891241">
            <w:pPr>
              <w:jc w:val="center"/>
              <w:rPr>
                <w:rFonts w:eastAsia="仿宋"/>
                <w:szCs w:val="21"/>
              </w:rPr>
            </w:pPr>
            <w:r w:rsidRPr="00261D39">
              <w:rPr>
                <w:rFonts w:eastAsia="仿宋"/>
                <w:szCs w:val="21"/>
              </w:rPr>
              <w:t xml:space="preserve">19.83 </w:t>
            </w:r>
          </w:p>
        </w:tc>
        <w:tc>
          <w:tcPr>
            <w:tcW w:w="977" w:type="dxa"/>
          </w:tcPr>
          <w:p w14:paraId="02B459BD" w14:textId="77777777" w:rsidR="00261D39" w:rsidRPr="00261D39" w:rsidRDefault="00261D39" w:rsidP="00891241">
            <w:pPr>
              <w:jc w:val="center"/>
              <w:rPr>
                <w:rFonts w:eastAsia="仿宋"/>
                <w:szCs w:val="21"/>
              </w:rPr>
            </w:pPr>
            <w:r w:rsidRPr="00261D39">
              <w:rPr>
                <w:rFonts w:eastAsia="仿宋"/>
                <w:szCs w:val="21"/>
              </w:rPr>
              <w:t xml:space="preserve">19.80 </w:t>
            </w:r>
          </w:p>
        </w:tc>
        <w:tc>
          <w:tcPr>
            <w:tcW w:w="1099" w:type="dxa"/>
          </w:tcPr>
          <w:p w14:paraId="5BE36AF2" w14:textId="77777777" w:rsidR="00261D39" w:rsidRPr="00261D39" w:rsidRDefault="00261D39" w:rsidP="00891241">
            <w:pPr>
              <w:jc w:val="center"/>
              <w:rPr>
                <w:rFonts w:eastAsia="仿宋"/>
                <w:bCs/>
                <w:color w:val="000000"/>
                <w:szCs w:val="21"/>
              </w:rPr>
            </w:pPr>
            <w:r w:rsidRPr="00261D39">
              <w:rPr>
                <w:rFonts w:eastAsia="仿宋"/>
                <w:szCs w:val="21"/>
              </w:rPr>
              <w:t xml:space="preserve">19.97 </w:t>
            </w:r>
          </w:p>
        </w:tc>
        <w:tc>
          <w:tcPr>
            <w:tcW w:w="1036" w:type="dxa"/>
          </w:tcPr>
          <w:p w14:paraId="3E8AA41A" w14:textId="77777777" w:rsidR="00261D39" w:rsidRPr="00261D39" w:rsidRDefault="00261D39" w:rsidP="00891241">
            <w:pPr>
              <w:jc w:val="center"/>
              <w:rPr>
                <w:rFonts w:eastAsia="仿宋"/>
                <w:bCs/>
                <w:color w:val="000000"/>
                <w:szCs w:val="21"/>
              </w:rPr>
            </w:pPr>
            <w:r w:rsidRPr="00261D39">
              <w:rPr>
                <w:rFonts w:eastAsia="仿宋"/>
                <w:szCs w:val="21"/>
              </w:rPr>
              <w:t xml:space="preserve">0.27 </w:t>
            </w:r>
          </w:p>
        </w:tc>
        <w:tc>
          <w:tcPr>
            <w:tcW w:w="1090" w:type="dxa"/>
          </w:tcPr>
          <w:p w14:paraId="67C65049" w14:textId="77777777" w:rsidR="00261D39" w:rsidRPr="00261D39" w:rsidRDefault="00261D39" w:rsidP="00891241">
            <w:pPr>
              <w:jc w:val="center"/>
              <w:rPr>
                <w:rFonts w:eastAsia="仿宋"/>
                <w:bCs/>
                <w:color w:val="000000"/>
                <w:szCs w:val="21"/>
              </w:rPr>
            </w:pPr>
            <w:r w:rsidRPr="00261D39">
              <w:rPr>
                <w:rFonts w:eastAsia="仿宋"/>
                <w:szCs w:val="21"/>
              </w:rPr>
              <w:t>1.34%</w:t>
            </w:r>
          </w:p>
        </w:tc>
      </w:tr>
      <w:tr w:rsidR="00261D39" w:rsidRPr="00261D39" w14:paraId="3508AD94" w14:textId="77777777" w:rsidTr="00261D39">
        <w:trPr>
          <w:jc w:val="center"/>
        </w:trPr>
        <w:tc>
          <w:tcPr>
            <w:tcW w:w="1838" w:type="dxa"/>
            <w:vAlign w:val="center"/>
          </w:tcPr>
          <w:p w14:paraId="117F4A91"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4</w:t>
            </w:r>
          </w:p>
        </w:tc>
        <w:tc>
          <w:tcPr>
            <w:tcW w:w="916" w:type="dxa"/>
          </w:tcPr>
          <w:p w14:paraId="5B5C5BEA" w14:textId="77777777" w:rsidR="00261D39" w:rsidRPr="00261D39" w:rsidRDefault="00261D39" w:rsidP="00891241">
            <w:pPr>
              <w:jc w:val="center"/>
              <w:rPr>
                <w:rFonts w:eastAsia="仿宋"/>
                <w:szCs w:val="21"/>
              </w:rPr>
            </w:pPr>
            <w:r w:rsidRPr="00261D39">
              <w:rPr>
                <w:rFonts w:eastAsia="仿宋"/>
                <w:szCs w:val="21"/>
              </w:rPr>
              <w:t xml:space="preserve">23.58 </w:t>
            </w:r>
          </w:p>
        </w:tc>
        <w:tc>
          <w:tcPr>
            <w:tcW w:w="977" w:type="dxa"/>
          </w:tcPr>
          <w:p w14:paraId="013F058A" w14:textId="77777777" w:rsidR="00261D39" w:rsidRPr="00261D39" w:rsidRDefault="00261D39" w:rsidP="00891241">
            <w:pPr>
              <w:jc w:val="center"/>
              <w:rPr>
                <w:rFonts w:eastAsia="仿宋"/>
                <w:szCs w:val="21"/>
              </w:rPr>
            </w:pPr>
            <w:r w:rsidRPr="00261D39">
              <w:rPr>
                <w:rFonts w:eastAsia="仿宋"/>
                <w:szCs w:val="21"/>
              </w:rPr>
              <w:t xml:space="preserve">23.09 </w:t>
            </w:r>
          </w:p>
        </w:tc>
        <w:tc>
          <w:tcPr>
            <w:tcW w:w="977" w:type="dxa"/>
          </w:tcPr>
          <w:p w14:paraId="69C43754" w14:textId="77777777" w:rsidR="00261D39" w:rsidRPr="00261D39" w:rsidRDefault="00261D39" w:rsidP="00891241">
            <w:pPr>
              <w:jc w:val="center"/>
              <w:rPr>
                <w:rFonts w:eastAsia="仿宋"/>
                <w:szCs w:val="21"/>
              </w:rPr>
            </w:pPr>
            <w:r w:rsidRPr="00261D39">
              <w:rPr>
                <w:rFonts w:eastAsia="仿宋"/>
                <w:szCs w:val="21"/>
              </w:rPr>
              <w:t xml:space="preserve">23.18 </w:t>
            </w:r>
          </w:p>
        </w:tc>
        <w:tc>
          <w:tcPr>
            <w:tcW w:w="1099" w:type="dxa"/>
          </w:tcPr>
          <w:p w14:paraId="278B7433" w14:textId="77777777" w:rsidR="00261D39" w:rsidRPr="00261D39" w:rsidRDefault="00261D39" w:rsidP="00891241">
            <w:pPr>
              <w:jc w:val="center"/>
              <w:rPr>
                <w:rFonts w:eastAsia="仿宋"/>
                <w:bCs/>
                <w:color w:val="000000"/>
                <w:szCs w:val="21"/>
              </w:rPr>
            </w:pPr>
            <w:r w:rsidRPr="00261D39">
              <w:rPr>
                <w:rFonts w:eastAsia="仿宋"/>
                <w:szCs w:val="21"/>
              </w:rPr>
              <w:t xml:space="preserve">23.28 </w:t>
            </w:r>
          </w:p>
        </w:tc>
        <w:tc>
          <w:tcPr>
            <w:tcW w:w="1036" w:type="dxa"/>
          </w:tcPr>
          <w:p w14:paraId="2BF58FF0" w14:textId="77777777" w:rsidR="00261D39" w:rsidRPr="00261D39" w:rsidRDefault="00261D39" w:rsidP="00891241">
            <w:pPr>
              <w:jc w:val="center"/>
              <w:rPr>
                <w:rFonts w:eastAsia="仿宋"/>
                <w:bCs/>
                <w:color w:val="000000"/>
                <w:szCs w:val="21"/>
              </w:rPr>
            </w:pPr>
            <w:r w:rsidRPr="00261D39">
              <w:rPr>
                <w:rFonts w:eastAsia="仿宋"/>
                <w:szCs w:val="21"/>
              </w:rPr>
              <w:t xml:space="preserve">0.26 </w:t>
            </w:r>
          </w:p>
        </w:tc>
        <w:tc>
          <w:tcPr>
            <w:tcW w:w="1090" w:type="dxa"/>
          </w:tcPr>
          <w:p w14:paraId="069FA1A3" w14:textId="77777777" w:rsidR="00261D39" w:rsidRPr="00261D39" w:rsidRDefault="00261D39" w:rsidP="00891241">
            <w:pPr>
              <w:jc w:val="center"/>
              <w:rPr>
                <w:rFonts w:eastAsia="仿宋"/>
                <w:bCs/>
                <w:color w:val="000000"/>
                <w:szCs w:val="21"/>
              </w:rPr>
            </w:pPr>
            <w:r w:rsidRPr="00261D39">
              <w:rPr>
                <w:rFonts w:eastAsia="仿宋"/>
                <w:szCs w:val="21"/>
              </w:rPr>
              <w:t>1.12%</w:t>
            </w:r>
          </w:p>
        </w:tc>
      </w:tr>
      <w:tr w:rsidR="00261D39" w:rsidRPr="00261D39" w14:paraId="7BFA95E1" w14:textId="77777777" w:rsidTr="00261D39">
        <w:trPr>
          <w:jc w:val="center"/>
        </w:trPr>
        <w:tc>
          <w:tcPr>
            <w:tcW w:w="1838" w:type="dxa"/>
            <w:vAlign w:val="center"/>
          </w:tcPr>
          <w:p w14:paraId="28F7C58F"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3</w:t>
            </w:r>
          </w:p>
        </w:tc>
        <w:tc>
          <w:tcPr>
            <w:tcW w:w="916" w:type="dxa"/>
          </w:tcPr>
          <w:p w14:paraId="4462BAAB" w14:textId="77777777" w:rsidR="00261D39" w:rsidRPr="00261D39" w:rsidRDefault="00261D39" w:rsidP="00891241">
            <w:pPr>
              <w:jc w:val="center"/>
              <w:rPr>
                <w:rFonts w:eastAsia="仿宋"/>
                <w:szCs w:val="21"/>
              </w:rPr>
            </w:pPr>
            <w:r w:rsidRPr="00261D39">
              <w:rPr>
                <w:rFonts w:eastAsia="仿宋"/>
                <w:szCs w:val="21"/>
              </w:rPr>
              <w:t xml:space="preserve">26.94 </w:t>
            </w:r>
          </w:p>
        </w:tc>
        <w:tc>
          <w:tcPr>
            <w:tcW w:w="977" w:type="dxa"/>
          </w:tcPr>
          <w:p w14:paraId="1AA0030C" w14:textId="77777777" w:rsidR="00261D39" w:rsidRPr="00261D39" w:rsidRDefault="00261D39" w:rsidP="00891241">
            <w:pPr>
              <w:jc w:val="center"/>
              <w:rPr>
                <w:rFonts w:eastAsia="仿宋"/>
                <w:szCs w:val="21"/>
              </w:rPr>
            </w:pPr>
            <w:r w:rsidRPr="00261D39">
              <w:rPr>
                <w:rFonts w:eastAsia="仿宋"/>
                <w:szCs w:val="21"/>
              </w:rPr>
              <w:t xml:space="preserve">26.64 </w:t>
            </w:r>
          </w:p>
        </w:tc>
        <w:tc>
          <w:tcPr>
            <w:tcW w:w="977" w:type="dxa"/>
          </w:tcPr>
          <w:p w14:paraId="07A19D6F" w14:textId="77777777" w:rsidR="00261D39" w:rsidRPr="00261D39" w:rsidRDefault="00261D39" w:rsidP="00891241">
            <w:pPr>
              <w:jc w:val="center"/>
              <w:rPr>
                <w:rFonts w:eastAsia="仿宋"/>
                <w:szCs w:val="21"/>
              </w:rPr>
            </w:pPr>
            <w:r w:rsidRPr="00261D39">
              <w:rPr>
                <w:rFonts w:eastAsia="仿宋"/>
                <w:szCs w:val="21"/>
              </w:rPr>
              <w:t xml:space="preserve">26.56 </w:t>
            </w:r>
          </w:p>
        </w:tc>
        <w:tc>
          <w:tcPr>
            <w:tcW w:w="1099" w:type="dxa"/>
          </w:tcPr>
          <w:p w14:paraId="5E215608" w14:textId="77777777" w:rsidR="00261D39" w:rsidRPr="00261D39" w:rsidRDefault="00261D39" w:rsidP="00891241">
            <w:pPr>
              <w:jc w:val="center"/>
              <w:rPr>
                <w:rFonts w:eastAsia="仿宋"/>
                <w:bCs/>
                <w:color w:val="000000"/>
                <w:szCs w:val="21"/>
              </w:rPr>
            </w:pPr>
            <w:r w:rsidRPr="00261D39">
              <w:rPr>
                <w:rFonts w:eastAsia="仿宋"/>
                <w:szCs w:val="21"/>
              </w:rPr>
              <w:t xml:space="preserve">26.72 </w:t>
            </w:r>
          </w:p>
        </w:tc>
        <w:tc>
          <w:tcPr>
            <w:tcW w:w="1036" w:type="dxa"/>
          </w:tcPr>
          <w:p w14:paraId="3FEE5F47" w14:textId="77777777" w:rsidR="00261D39" w:rsidRPr="00261D39" w:rsidRDefault="00261D39" w:rsidP="00891241">
            <w:pPr>
              <w:jc w:val="center"/>
              <w:rPr>
                <w:rFonts w:eastAsia="仿宋"/>
                <w:bCs/>
                <w:color w:val="000000"/>
                <w:szCs w:val="21"/>
              </w:rPr>
            </w:pPr>
            <w:r w:rsidRPr="00261D39">
              <w:rPr>
                <w:rFonts w:eastAsia="仿宋"/>
                <w:szCs w:val="21"/>
              </w:rPr>
              <w:t xml:space="preserve">0.20 </w:t>
            </w:r>
          </w:p>
        </w:tc>
        <w:tc>
          <w:tcPr>
            <w:tcW w:w="1090" w:type="dxa"/>
          </w:tcPr>
          <w:p w14:paraId="36C9EFA0" w14:textId="77777777" w:rsidR="00261D39" w:rsidRPr="00261D39" w:rsidRDefault="00261D39" w:rsidP="00891241">
            <w:pPr>
              <w:jc w:val="center"/>
              <w:rPr>
                <w:rFonts w:eastAsia="仿宋"/>
                <w:bCs/>
                <w:color w:val="000000"/>
                <w:szCs w:val="21"/>
              </w:rPr>
            </w:pPr>
            <w:r w:rsidRPr="00261D39">
              <w:rPr>
                <w:rFonts w:eastAsia="仿宋"/>
                <w:szCs w:val="21"/>
              </w:rPr>
              <w:t>0.75%</w:t>
            </w:r>
          </w:p>
        </w:tc>
      </w:tr>
      <w:tr w:rsidR="00261D39" w:rsidRPr="00261D39" w14:paraId="1BDCE41E" w14:textId="77777777" w:rsidTr="00261D39">
        <w:trPr>
          <w:jc w:val="center"/>
        </w:trPr>
        <w:tc>
          <w:tcPr>
            <w:tcW w:w="1838" w:type="dxa"/>
            <w:vAlign w:val="center"/>
          </w:tcPr>
          <w:p w14:paraId="5754C0E3"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2</w:t>
            </w:r>
          </w:p>
        </w:tc>
        <w:tc>
          <w:tcPr>
            <w:tcW w:w="916" w:type="dxa"/>
          </w:tcPr>
          <w:p w14:paraId="6978B0E2" w14:textId="77777777" w:rsidR="00261D39" w:rsidRPr="00261D39" w:rsidRDefault="00261D39" w:rsidP="00891241">
            <w:pPr>
              <w:jc w:val="center"/>
              <w:rPr>
                <w:rFonts w:eastAsia="仿宋"/>
                <w:szCs w:val="21"/>
              </w:rPr>
            </w:pPr>
            <w:r w:rsidRPr="00261D39">
              <w:rPr>
                <w:rFonts w:eastAsia="仿宋"/>
                <w:szCs w:val="21"/>
              </w:rPr>
              <w:t xml:space="preserve">30.56 </w:t>
            </w:r>
          </w:p>
        </w:tc>
        <w:tc>
          <w:tcPr>
            <w:tcW w:w="977" w:type="dxa"/>
          </w:tcPr>
          <w:p w14:paraId="5626C7EF" w14:textId="77777777" w:rsidR="00261D39" w:rsidRPr="00261D39" w:rsidRDefault="00261D39" w:rsidP="00891241">
            <w:pPr>
              <w:jc w:val="center"/>
              <w:rPr>
                <w:rFonts w:eastAsia="仿宋"/>
                <w:szCs w:val="21"/>
              </w:rPr>
            </w:pPr>
            <w:r w:rsidRPr="00261D39">
              <w:rPr>
                <w:rFonts w:eastAsia="仿宋"/>
                <w:szCs w:val="21"/>
              </w:rPr>
              <w:t xml:space="preserve">30.03 </w:t>
            </w:r>
          </w:p>
        </w:tc>
        <w:tc>
          <w:tcPr>
            <w:tcW w:w="977" w:type="dxa"/>
          </w:tcPr>
          <w:p w14:paraId="28D10301" w14:textId="77777777" w:rsidR="00261D39" w:rsidRPr="00261D39" w:rsidRDefault="00261D39" w:rsidP="00891241">
            <w:pPr>
              <w:jc w:val="center"/>
              <w:rPr>
                <w:rFonts w:eastAsia="仿宋"/>
                <w:szCs w:val="21"/>
              </w:rPr>
            </w:pPr>
            <w:r w:rsidRPr="00261D39">
              <w:rPr>
                <w:rFonts w:eastAsia="仿宋"/>
                <w:szCs w:val="21"/>
              </w:rPr>
              <w:t xml:space="preserve">30.19 </w:t>
            </w:r>
          </w:p>
        </w:tc>
        <w:tc>
          <w:tcPr>
            <w:tcW w:w="1099" w:type="dxa"/>
          </w:tcPr>
          <w:p w14:paraId="756CF568" w14:textId="77777777" w:rsidR="00261D39" w:rsidRPr="00261D39" w:rsidRDefault="00261D39" w:rsidP="00891241">
            <w:pPr>
              <w:jc w:val="center"/>
              <w:rPr>
                <w:rFonts w:eastAsia="仿宋"/>
                <w:bCs/>
                <w:color w:val="000000"/>
                <w:szCs w:val="21"/>
              </w:rPr>
            </w:pPr>
            <w:r w:rsidRPr="00261D39">
              <w:rPr>
                <w:rFonts w:eastAsia="仿宋"/>
                <w:szCs w:val="21"/>
              </w:rPr>
              <w:t xml:space="preserve">30.26 </w:t>
            </w:r>
          </w:p>
        </w:tc>
        <w:tc>
          <w:tcPr>
            <w:tcW w:w="1036" w:type="dxa"/>
          </w:tcPr>
          <w:p w14:paraId="700F91E3" w14:textId="77777777" w:rsidR="00261D39" w:rsidRPr="00261D39" w:rsidRDefault="00261D39" w:rsidP="00891241">
            <w:pPr>
              <w:jc w:val="center"/>
              <w:rPr>
                <w:rFonts w:eastAsia="仿宋"/>
                <w:bCs/>
                <w:color w:val="000000"/>
                <w:szCs w:val="21"/>
              </w:rPr>
            </w:pPr>
            <w:r w:rsidRPr="00261D39">
              <w:rPr>
                <w:rFonts w:eastAsia="仿宋"/>
                <w:szCs w:val="21"/>
              </w:rPr>
              <w:t xml:space="preserve">0.27 </w:t>
            </w:r>
          </w:p>
        </w:tc>
        <w:tc>
          <w:tcPr>
            <w:tcW w:w="1090" w:type="dxa"/>
          </w:tcPr>
          <w:p w14:paraId="205C9C17" w14:textId="77777777" w:rsidR="00261D39" w:rsidRPr="00261D39" w:rsidRDefault="00261D39" w:rsidP="00891241">
            <w:pPr>
              <w:jc w:val="center"/>
              <w:rPr>
                <w:rFonts w:eastAsia="仿宋"/>
                <w:bCs/>
                <w:color w:val="000000"/>
                <w:szCs w:val="21"/>
              </w:rPr>
            </w:pPr>
            <w:r w:rsidRPr="00261D39">
              <w:rPr>
                <w:rFonts w:eastAsia="仿宋"/>
                <w:szCs w:val="21"/>
              </w:rPr>
              <w:t>0.90%</w:t>
            </w:r>
          </w:p>
        </w:tc>
      </w:tr>
      <w:bookmarkEnd w:id="4"/>
    </w:tbl>
    <w:p w14:paraId="04280A80" w14:textId="77777777" w:rsidR="00261D39" w:rsidRPr="00261D39" w:rsidRDefault="00261D39" w:rsidP="00261D39">
      <w:pPr>
        <w:rPr>
          <w:rFonts w:eastAsia="仿宋"/>
          <w:color w:val="000000"/>
          <w:szCs w:val="21"/>
        </w:rPr>
      </w:pPr>
    </w:p>
    <w:p w14:paraId="0F277B70" w14:textId="77777777" w:rsidR="00261D39" w:rsidRPr="00261D39" w:rsidRDefault="00261D39" w:rsidP="00261D39">
      <w:pPr>
        <w:ind w:firstLineChars="200" w:firstLine="420"/>
        <w:jc w:val="center"/>
        <w:rPr>
          <w:rFonts w:eastAsia="仿宋"/>
          <w:color w:val="000000"/>
          <w:szCs w:val="21"/>
        </w:rPr>
      </w:pPr>
      <w:r w:rsidRPr="00261D39">
        <w:rPr>
          <w:rFonts w:eastAsia="仿宋"/>
          <w:szCs w:val="21"/>
        </w:rPr>
        <w:t>表</w:t>
      </w:r>
      <w:r w:rsidRPr="00261D39">
        <w:rPr>
          <w:rFonts w:eastAsia="仿宋"/>
          <w:szCs w:val="21"/>
        </w:rPr>
        <w:t xml:space="preserve">3 </w:t>
      </w:r>
      <w:r w:rsidRPr="00261D39">
        <w:rPr>
          <w:rFonts w:eastAsia="仿宋"/>
          <w:szCs w:val="21"/>
        </w:rPr>
        <w:tab/>
      </w:r>
      <w:r w:rsidRPr="00261D39">
        <w:rPr>
          <w:rFonts w:eastAsia="仿宋"/>
          <w:szCs w:val="21"/>
        </w:rPr>
        <w:t>山羊关节炎脑炎病毒实时荧光</w:t>
      </w:r>
      <w:r w:rsidRPr="00261D39">
        <w:rPr>
          <w:rFonts w:eastAsia="仿宋"/>
          <w:szCs w:val="21"/>
        </w:rPr>
        <w:t>PCR</w:t>
      </w:r>
      <w:r w:rsidRPr="00261D39">
        <w:rPr>
          <w:rFonts w:eastAsia="仿宋"/>
          <w:szCs w:val="21"/>
        </w:rPr>
        <w:t>组内检测</w:t>
      </w:r>
      <w:r w:rsidRPr="00261D39">
        <w:rPr>
          <w:rFonts w:eastAsia="仿宋"/>
          <w:szCs w:val="21"/>
        </w:rPr>
        <w:t>CT</w:t>
      </w:r>
      <w:r w:rsidRPr="00261D39">
        <w:rPr>
          <w:rFonts w:eastAsia="仿宋"/>
          <w:szCs w:val="21"/>
        </w:rPr>
        <w:t>值</w:t>
      </w:r>
    </w:p>
    <w:tbl>
      <w:tblPr>
        <w:tblStyle w:val="ae"/>
        <w:tblW w:w="7796" w:type="dxa"/>
        <w:tblInd w:w="279" w:type="dxa"/>
        <w:tblLook w:val="04A0" w:firstRow="1" w:lastRow="0" w:firstColumn="1" w:lastColumn="0" w:noHBand="0" w:noVBand="1"/>
      </w:tblPr>
      <w:tblGrid>
        <w:gridCol w:w="1843"/>
        <w:gridCol w:w="850"/>
        <w:gridCol w:w="992"/>
        <w:gridCol w:w="993"/>
        <w:gridCol w:w="1134"/>
        <w:gridCol w:w="850"/>
        <w:gridCol w:w="1134"/>
      </w:tblGrid>
      <w:tr w:rsidR="00261D39" w:rsidRPr="00261D39" w14:paraId="6431A29A" w14:textId="77777777" w:rsidTr="00261D39">
        <w:tc>
          <w:tcPr>
            <w:tcW w:w="1843" w:type="dxa"/>
            <w:vAlign w:val="center"/>
          </w:tcPr>
          <w:p w14:paraId="78B72E3B" w14:textId="77777777" w:rsidR="00261D39" w:rsidRPr="00261D39" w:rsidRDefault="00261D39" w:rsidP="00891241">
            <w:pPr>
              <w:jc w:val="center"/>
              <w:rPr>
                <w:rFonts w:eastAsia="仿宋"/>
                <w:szCs w:val="21"/>
              </w:rPr>
            </w:pPr>
            <w:r w:rsidRPr="00261D39">
              <w:rPr>
                <w:rFonts w:eastAsia="仿宋"/>
                <w:szCs w:val="21"/>
              </w:rPr>
              <w:t>组内</w:t>
            </w:r>
            <w:r w:rsidRPr="00261D39">
              <w:rPr>
                <w:rFonts w:eastAsia="仿宋"/>
                <w:szCs w:val="21"/>
              </w:rPr>
              <w:t>Ct</w:t>
            </w:r>
            <w:r w:rsidRPr="00261D39">
              <w:rPr>
                <w:rFonts w:eastAsia="仿宋"/>
                <w:szCs w:val="21"/>
              </w:rPr>
              <w:t>值</w:t>
            </w:r>
          </w:p>
        </w:tc>
        <w:tc>
          <w:tcPr>
            <w:tcW w:w="850" w:type="dxa"/>
            <w:vAlign w:val="center"/>
          </w:tcPr>
          <w:p w14:paraId="267596A1" w14:textId="77777777" w:rsidR="00261D39" w:rsidRPr="00261D39" w:rsidRDefault="00261D39" w:rsidP="00891241">
            <w:pPr>
              <w:jc w:val="center"/>
              <w:rPr>
                <w:rFonts w:eastAsia="仿宋"/>
                <w:szCs w:val="21"/>
              </w:rPr>
            </w:pPr>
            <w:r w:rsidRPr="00261D39">
              <w:rPr>
                <w:rFonts w:eastAsia="仿宋"/>
                <w:szCs w:val="21"/>
              </w:rPr>
              <w:t>组内</w:t>
            </w:r>
            <w:r w:rsidRPr="00261D39">
              <w:rPr>
                <w:rFonts w:eastAsia="仿宋"/>
                <w:szCs w:val="21"/>
              </w:rPr>
              <w:t>1</w:t>
            </w:r>
          </w:p>
        </w:tc>
        <w:tc>
          <w:tcPr>
            <w:tcW w:w="992" w:type="dxa"/>
            <w:vAlign w:val="center"/>
          </w:tcPr>
          <w:p w14:paraId="08206872" w14:textId="77777777" w:rsidR="00261D39" w:rsidRPr="00261D39" w:rsidRDefault="00261D39" w:rsidP="00891241">
            <w:pPr>
              <w:jc w:val="center"/>
              <w:rPr>
                <w:rFonts w:eastAsia="仿宋"/>
                <w:szCs w:val="21"/>
              </w:rPr>
            </w:pPr>
            <w:r w:rsidRPr="00261D39">
              <w:rPr>
                <w:rFonts w:eastAsia="仿宋"/>
                <w:szCs w:val="21"/>
              </w:rPr>
              <w:t>组内</w:t>
            </w:r>
            <w:r w:rsidRPr="00261D39">
              <w:rPr>
                <w:rFonts w:eastAsia="仿宋"/>
                <w:szCs w:val="21"/>
              </w:rPr>
              <w:t>2</w:t>
            </w:r>
          </w:p>
        </w:tc>
        <w:tc>
          <w:tcPr>
            <w:tcW w:w="993" w:type="dxa"/>
            <w:vAlign w:val="center"/>
          </w:tcPr>
          <w:p w14:paraId="5E539B9A" w14:textId="77777777" w:rsidR="00261D39" w:rsidRPr="00261D39" w:rsidRDefault="00261D39" w:rsidP="00891241">
            <w:pPr>
              <w:jc w:val="center"/>
              <w:rPr>
                <w:rFonts w:eastAsia="仿宋"/>
                <w:szCs w:val="21"/>
              </w:rPr>
            </w:pPr>
            <w:r w:rsidRPr="00261D39">
              <w:rPr>
                <w:rFonts w:eastAsia="仿宋"/>
                <w:szCs w:val="21"/>
              </w:rPr>
              <w:t>组内</w:t>
            </w:r>
            <w:r w:rsidRPr="00261D39">
              <w:rPr>
                <w:rFonts w:eastAsia="仿宋"/>
                <w:szCs w:val="21"/>
              </w:rPr>
              <w:t>3</w:t>
            </w:r>
          </w:p>
        </w:tc>
        <w:tc>
          <w:tcPr>
            <w:tcW w:w="1134" w:type="dxa"/>
            <w:vAlign w:val="center"/>
          </w:tcPr>
          <w:p w14:paraId="48855A02" w14:textId="77777777" w:rsidR="00261D39" w:rsidRPr="00261D39" w:rsidRDefault="00261D39" w:rsidP="00891241">
            <w:pPr>
              <w:jc w:val="center"/>
              <w:rPr>
                <w:rFonts w:eastAsia="仿宋"/>
                <w:szCs w:val="21"/>
              </w:rPr>
            </w:pPr>
            <w:r w:rsidRPr="00261D39">
              <w:rPr>
                <w:rFonts w:eastAsia="仿宋"/>
                <w:szCs w:val="21"/>
              </w:rPr>
              <w:t>3</w:t>
            </w:r>
            <w:r w:rsidRPr="00261D39">
              <w:rPr>
                <w:rFonts w:eastAsia="仿宋"/>
                <w:szCs w:val="21"/>
              </w:rPr>
              <w:t>次检测</w:t>
            </w:r>
            <w:r w:rsidRPr="00261D39">
              <w:rPr>
                <w:rFonts w:eastAsia="仿宋"/>
                <w:szCs w:val="21"/>
              </w:rPr>
              <w:t>CT</w:t>
            </w:r>
            <w:r w:rsidRPr="00261D39">
              <w:rPr>
                <w:rFonts w:eastAsia="仿宋"/>
                <w:szCs w:val="21"/>
              </w:rPr>
              <w:t>均值</w:t>
            </w:r>
          </w:p>
        </w:tc>
        <w:tc>
          <w:tcPr>
            <w:tcW w:w="850" w:type="dxa"/>
            <w:vAlign w:val="center"/>
          </w:tcPr>
          <w:p w14:paraId="3EDACA41" w14:textId="77777777" w:rsidR="00261D39" w:rsidRPr="00261D39" w:rsidRDefault="00261D39" w:rsidP="00891241">
            <w:pPr>
              <w:jc w:val="center"/>
              <w:rPr>
                <w:rFonts w:eastAsia="仿宋"/>
                <w:szCs w:val="21"/>
              </w:rPr>
            </w:pPr>
            <w:r w:rsidRPr="00261D39">
              <w:rPr>
                <w:rFonts w:eastAsia="仿宋"/>
                <w:szCs w:val="21"/>
              </w:rPr>
              <w:t>标准差</w:t>
            </w:r>
            <w:r w:rsidRPr="00261D39">
              <w:rPr>
                <w:rFonts w:eastAsia="仿宋"/>
                <w:szCs w:val="21"/>
              </w:rPr>
              <w:t>CTSD</w:t>
            </w:r>
          </w:p>
        </w:tc>
        <w:tc>
          <w:tcPr>
            <w:tcW w:w="1134" w:type="dxa"/>
            <w:vAlign w:val="center"/>
          </w:tcPr>
          <w:p w14:paraId="6A8DFD0C" w14:textId="77777777" w:rsidR="00261D39" w:rsidRPr="00261D39" w:rsidRDefault="00261D39" w:rsidP="00891241">
            <w:pPr>
              <w:jc w:val="center"/>
              <w:rPr>
                <w:rFonts w:eastAsia="仿宋"/>
                <w:szCs w:val="21"/>
              </w:rPr>
            </w:pPr>
            <w:r w:rsidRPr="00261D39">
              <w:rPr>
                <w:rFonts w:eastAsia="仿宋"/>
                <w:szCs w:val="21"/>
              </w:rPr>
              <w:t>变异系数</w:t>
            </w:r>
            <w:r w:rsidRPr="00261D39">
              <w:rPr>
                <w:rFonts w:eastAsia="仿宋"/>
                <w:szCs w:val="21"/>
              </w:rPr>
              <w:t>CV(%)</w:t>
            </w:r>
          </w:p>
        </w:tc>
      </w:tr>
      <w:tr w:rsidR="00261D39" w:rsidRPr="00261D39" w14:paraId="64613081" w14:textId="77777777" w:rsidTr="00261D39">
        <w:tc>
          <w:tcPr>
            <w:tcW w:w="1843" w:type="dxa"/>
            <w:vAlign w:val="center"/>
          </w:tcPr>
          <w:p w14:paraId="5F37E7B4"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8</w:t>
            </w:r>
          </w:p>
        </w:tc>
        <w:tc>
          <w:tcPr>
            <w:tcW w:w="850" w:type="dxa"/>
          </w:tcPr>
          <w:p w14:paraId="7EC0C498" w14:textId="77777777" w:rsidR="00261D39" w:rsidRPr="00261D39" w:rsidRDefault="00261D39" w:rsidP="00891241">
            <w:pPr>
              <w:jc w:val="center"/>
              <w:rPr>
                <w:rFonts w:eastAsia="仿宋"/>
                <w:szCs w:val="21"/>
              </w:rPr>
            </w:pPr>
            <w:r w:rsidRPr="00261D39">
              <w:rPr>
                <w:rFonts w:eastAsia="仿宋"/>
                <w:szCs w:val="21"/>
              </w:rPr>
              <w:t>11.39</w:t>
            </w:r>
          </w:p>
        </w:tc>
        <w:tc>
          <w:tcPr>
            <w:tcW w:w="992" w:type="dxa"/>
          </w:tcPr>
          <w:p w14:paraId="4443041D" w14:textId="77777777" w:rsidR="00261D39" w:rsidRPr="00261D39" w:rsidRDefault="00261D39" w:rsidP="00891241">
            <w:pPr>
              <w:jc w:val="center"/>
              <w:rPr>
                <w:rFonts w:eastAsia="仿宋"/>
                <w:szCs w:val="21"/>
              </w:rPr>
            </w:pPr>
            <w:r w:rsidRPr="00261D39">
              <w:rPr>
                <w:rFonts w:eastAsia="仿宋"/>
                <w:szCs w:val="21"/>
              </w:rPr>
              <w:t>11.4</w:t>
            </w:r>
          </w:p>
        </w:tc>
        <w:tc>
          <w:tcPr>
            <w:tcW w:w="993" w:type="dxa"/>
          </w:tcPr>
          <w:p w14:paraId="5A01A0FA" w14:textId="77777777" w:rsidR="00261D39" w:rsidRPr="00261D39" w:rsidRDefault="00261D39" w:rsidP="00891241">
            <w:pPr>
              <w:jc w:val="center"/>
              <w:rPr>
                <w:rFonts w:eastAsia="仿宋"/>
                <w:szCs w:val="21"/>
              </w:rPr>
            </w:pPr>
            <w:r w:rsidRPr="00261D39">
              <w:rPr>
                <w:rFonts w:eastAsia="仿宋"/>
                <w:szCs w:val="21"/>
              </w:rPr>
              <w:t>11.35</w:t>
            </w:r>
          </w:p>
        </w:tc>
        <w:tc>
          <w:tcPr>
            <w:tcW w:w="1134" w:type="dxa"/>
          </w:tcPr>
          <w:p w14:paraId="0B898BDD" w14:textId="77777777" w:rsidR="00261D39" w:rsidRPr="00261D39" w:rsidRDefault="00261D39" w:rsidP="00891241">
            <w:pPr>
              <w:jc w:val="center"/>
              <w:rPr>
                <w:rFonts w:eastAsia="仿宋"/>
                <w:color w:val="000000"/>
                <w:szCs w:val="21"/>
              </w:rPr>
            </w:pPr>
            <w:r w:rsidRPr="00261D39">
              <w:rPr>
                <w:rFonts w:eastAsia="仿宋"/>
                <w:szCs w:val="21"/>
              </w:rPr>
              <w:t xml:space="preserve">11.38 </w:t>
            </w:r>
          </w:p>
        </w:tc>
        <w:tc>
          <w:tcPr>
            <w:tcW w:w="850" w:type="dxa"/>
          </w:tcPr>
          <w:p w14:paraId="36C7461F" w14:textId="77777777" w:rsidR="00261D39" w:rsidRPr="00261D39" w:rsidRDefault="00261D39" w:rsidP="00891241">
            <w:pPr>
              <w:jc w:val="center"/>
              <w:rPr>
                <w:rFonts w:eastAsia="仿宋"/>
                <w:color w:val="000000"/>
                <w:szCs w:val="21"/>
              </w:rPr>
            </w:pPr>
            <w:r w:rsidRPr="00261D39">
              <w:rPr>
                <w:rFonts w:eastAsia="仿宋"/>
                <w:szCs w:val="21"/>
              </w:rPr>
              <w:t xml:space="preserve">0.03 </w:t>
            </w:r>
          </w:p>
        </w:tc>
        <w:tc>
          <w:tcPr>
            <w:tcW w:w="1134" w:type="dxa"/>
          </w:tcPr>
          <w:p w14:paraId="15D9ECE1" w14:textId="77777777" w:rsidR="00261D39" w:rsidRPr="00261D39" w:rsidRDefault="00261D39" w:rsidP="00891241">
            <w:pPr>
              <w:jc w:val="center"/>
              <w:rPr>
                <w:rFonts w:eastAsia="仿宋"/>
                <w:color w:val="000000"/>
                <w:szCs w:val="21"/>
              </w:rPr>
            </w:pPr>
            <w:r w:rsidRPr="00261D39">
              <w:rPr>
                <w:rFonts w:eastAsia="仿宋"/>
                <w:szCs w:val="21"/>
              </w:rPr>
              <w:t>0.23%</w:t>
            </w:r>
          </w:p>
        </w:tc>
      </w:tr>
      <w:tr w:rsidR="00261D39" w:rsidRPr="00261D39" w14:paraId="68BF67D9" w14:textId="77777777" w:rsidTr="00261D39">
        <w:tc>
          <w:tcPr>
            <w:tcW w:w="1843" w:type="dxa"/>
            <w:vAlign w:val="center"/>
          </w:tcPr>
          <w:p w14:paraId="7F8EAA9D"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7</w:t>
            </w:r>
          </w:p>
        </w:tc>
        <w:tc>
          <w:tcPr>
            <w:tcW w:w="850" w:type="dxa"/>
          </w:tcPr>
          <w:p w14:paraId="1F343C81" w14:textId="77777777" w:rsidR="00261D39" w:rsidRPr="00261D39" w:rsidRDefault="00261D39" w:rsidP="00891241">
            <w:pPr>
              <w:jc w:val="center"/>
              <w:rPr>
                <w:rFonts w:eastAsia="仿宋"/>
                <w:szCs w:val="21"/>
              </w:rPr>
            </w:pPr>
            <w:r w:rsidRPr="00261D39">
              <w:rPr>
                <w:rFonts w:eastAsia="仿宋"/>
                <w:szCs w:val="21"/>
              </w:rPr>
              <w:t>13.92</w:t>
            </w:r>
          </w:p>
        </w:tc>
        <w:tc>
          <w:tcPr>
            <w:tcW w:w="992" w:type="dxa"/>
          </w:tcPr>
          <w:p w14:paraId="3201D0E5" w14:textId="77777777" w:rsidR="00261D39" w:rsidRPr="00261D39" w:rsidRDefault="00261D39" w:rsidP="00891241">
            <w:pPr>
              <w:jc w:val="center"/>
              <w:rPr>
                <w:rFonts w:eastAsia="仿宋"/>
                <w:szCs w:val="21"/>
              </w:rPr>
            </w:pPr>
            <w:r w:rsidRPr="00261D39">
              <w:rPr>
                <w:rFonts w:eastAsia="仿宋"/>
                <w:szCs w:val="21"/>
              </w:rPr>
              <w:t>14.06</w:t>
            </w:r>
          </w:p>
        </w:tc>
        <w:tc>
          <w:tcPr>
            <w:tcW w:w="993" w:type="dxa"/>
          </w:tcPr>
          <w:p w14:paraId="0AB7A53B" w14:textId="77777777" w:rsidR="00261D39" w:rsidRPr="00261D39" w:rsidRDefault="00261D39" w:rsidP="00891241">
            <w:pPr>
              <w:jc w:val="center"/>
              <w:rPr>
                <w:rFonts w:eastAsia="仿宋"/>
                <w:szCs w:val="21"/>
              </w:rPr>
            </w:pPr>
            <w:r w:rsidRPr="00261D39">
              <w:rPr>
                <w:rFonts w:eastAsia="仿宋"/>
                <w:szCs w:val="21"/>
              </w:rPr>
              <w:t>13.97</w:t>
            </w:r>
          </w:p>
        </w:tc>
        <w:tc>
          <w:tcPr>
            <w:tcW w:w="1134" w:type="dxa"/>
          </w:tcPr>
          <w:p w14:paraId="424A7936" w14:textId="77777777" w:rsidR="00261D39" w:rsidRPr="00261D39" w:rsidRDefault="00261D39" w:rsidP="00891241">
            <w:pPr>
              <w:jc w:val="center"/>
              <w:rPr>
                <w:rFonts w:eastAsia="仿宋"/>
                <w:color w:val="000000"/>
                <w:szCs w:val="21"/>
              </w:rPr>
            </w:pPr>
            <w:r w:rsidRPr="00261D39">
              <w:rPr>
                <w:rFonts w:eastAsia="仿宋"/>
                <w:szCs w:val="21"/>
              </w:rPr>
              <w:t xml:space="preserve">13.98 </w:t>
            </w:r>
          </w:p>
        </w:tc>
        <w:tc>
          <w:tcPr>
            <w:tcW w:w="850" w:type="dxa"/>
          </w:tcPr>
          <w:p w14:paraId="3E18EFF9" w14:textId="77777777" w:rsidR="00261D39" w:rsidRPr="00261D39" w:rsidRDefault="00261D39" w:rsidP="00891241">
            <w:pPr>
              <w:jc w:val="center"/>
              <w:rPr>
                <w:rFonts w:eastAsia="仿宋"/>
                <w:color w:val="000000"/>
                <w:szCs w:val="21"/>
              </w:rPr>
            </w:pPr>
            <w:r w:rsidRPr="00261D39">
              <w:rPr>
                <w:rFonts w:eastAsia="仿宋"/>
                <w:szCs w:val="21"/>
              </w:rPr>
              <w:t xml:space="preserve">0.07 </w:t>
            </w:r>
          </w:p>
        </w:tc>
        <w:tc>
          <w:tcPr>
            <w:tcW w:w="1134" w:type="dxa"/>
          </w:tcPr>
          <w:p w14:paraId="5DBAF7C0" w14:textId="77777777" w:rsidR="00261D39" w:rsidRPr="00261D39" w:rsidRDefault="00261D39" w:rsidP="00891241">
            <w:pPr>
              <w:jc w:val="center"/>
              <w:rPr>
                <w:rFonts w:eastAsia="仿宋"/>
                <w:color w:val="000000"/>
                <w:szCs w:val="21"/>
              </w:rPr>
            </w:pPr>
            <w:r w:rsidRPr="00261D39">
              <w:rPr>
                <w:rFonts w:eastAsia="仿宋"/>
                <w:szCs w:val="21"/>
              </w:rPr>
              <w:t>0.51%</w:t>
            </w:r>
          </w:p>
        </w:tc>
      </w:tr>
      <w:tr w:rsidR="00261D39" w:rsidRPr="00261D39" w14:paraId="50D2717F" w14:textId="77777777" w:rsidTr="00261D39">
        <w:tc>
          <w:tcPr>
            <w:tcW w:w="1843" w:type="dxa"/>
            <w:vAlign w:val="center"/>
          </w:tcPr>
          <w:p w14:paraId="11FFEDA4"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6</w:t>
            </w:r>
          </w:p>
        </w:tc>
        <w:tc>
          <w:tcPr>
            <w:tcW w:w="850" w:type="dxa"/>
          </w:tcPr>
          <w:p w14:paraId="224C5F15" w14:textId="77777777" w:rsidR="00261D39" w:rsidRPr="00261D39" w:rsidRDefault="00261D39" w:rsidP="00891241">
            <w:pPr>
              <w:jc w:val="center"/>
              <w:rPr>
                <w:rFonts w:eastAsia="仿宋"/>
                <w:szCs w:val="21"/>
              </w:rPr>
            </w:pPr>
            <w:r w:rsidRPr="00261D39">
              <w:rPr>
                <w:rFonts w:eastAsia="仿宋"/>
                <w:szCs w:val="21"/>
              </w:rPr>
              <w:t>16.99</w:t>
            </w:r>
          </w:p>
        </w:tc>
        <w:tc>
          <w:tcPr>
            <w:tcW w:w="992" w:type="dxa"/>
          </w:tcPr>
          <w:p w14:paraId="66E86C70" w14:textId="77777777" w:rsidR="00261D39" w:rsidRPr="00261D39" w:rsidRDefault="00261D39" w:rsidP="00891241">
            <w:pPr>
              <w:jc w:val="center"/>
              <w:rPr>
                <w:rFonts w:eastAsia="仿宋"/>
                <w:szCs w:val="21"/>
              </w:rPr>
            </w:pPr>
            <w:r w:rsidRPr="00261D39">
              <w:rPr>
                <w:rFonts w:eastAsia="仿宋"/>
                <w:szCs w:val="21"/>
              </w:rPr>
              <w:t>16.83</w:t>
            </w:r>
          </w:p>
        </w:tc>
        <w:tc>
          <w:tcPr>
            <w:tcW w:w="993" w:type="dxa"/>
          </w:tcPr>
          <w:p w14:paraId="7D94ED49" w14:textId="77777777" w:rsidR="00261D39" w:rsidRPr="00261D39" w:rsidRDefault="00261D39" w:rsidP="00891241">
            <w:pPr>
              <w:jc w:val="center"/>
              <w:rPr>
                <w:rFonts w:eastAsia="仿宋"/>
                <w:szCs w:val="21"/>
              </w:rPr>
            </w:pPr>
            <w:r w:rsidRPr="00261D39">
              <w:rPr>
                <w:rFonts w:eastAsia="仿宋"/>
                <w:szCs w:val="21"/>
              </w:rPr>
              <w:t>16.98</w:t>
            </w:r>
          </w:p>
        </w:tc>
        <w:tc>
          <w:tcPr>
            <w:tcW w:w="1134" w:type="dxa"/>
          </w:tcPr>
          <w:p w14:paraId="555FF93D" w14:textId="77777777" w:rsidR="00261D39" w:rsidRPr="00261D39" w:rsidRDefault="00261D39" w:rsidP="00891241">
            <w:pPr>
              <w:jc w:val="center"/>
              <w:rPr>
                <w:rFonts w:eastAsia="仿宋"/>
                <w:color w:val="000000"/>
                <w:szCs w:val="21"/>
              </w:rPr>
            </w:pPr>
            <w:r w:rsidRPr="00261D39">
              <w:rPr>
                <w:rFonts w:eastAsia="仿宋"/>
                <w:szCs w:val="21"/>
              </w:rPr>
              <w:t xml:space="preserve">16.93 </w:t>
            </w:r>
          </w:p>
        </w:tc>
        <w:tc>
          <w:tcPr>
            <w:tcW w:w="850" w:type="dxa"/>
          </w:tcPr>
          <w:p w14:paraId="5DE96C67" w14:textId="77777777" w:rsidR="00261D39" w:rsidRPr="00261D39" w:rsidRDefault="00261D39" w:rsidP="00891241">
            <w:pPr>
              <w:jc w:val="center"/>
              <w:rPr>
                <w:rFonts w:eastAsia="仿宋"/>
                <w:color w:val="000000"/>
                <w:szCs w:val="21"/>
              </w:rPr>
            </w:pPr>
            <w:r w:rsidRPr="00261D39">
              <w:rPr>
                <w:rFonts w:eastAsia="仿宋"/>
                <w:szCs w:val="21"/>
              </w:rPr>
              <w:t xml:space="preserve">0.09 </w:t>
            </w:r>
          </w:p>
        </w:tc>
        <w:tc>
          <w:tcPr>
            <w:tcW w:w="1134" w:type="dxa"/>
          </w:tcPr>
          <w:p w14:paraId="5EF0A40D" w14:textId="77777777" w:rsidR="00261D39" w:rsidRPr="00261D39" w:rsidRDefault="00261D39" w:rsidP="00891241">
            <w:pPr>
              <w:jc w:val="center"/>
              <w:rPr>
                <w:rFonts w:eastAsia="仿宋"/>
                <w:color w:val="000000"/>
                <w:szCs w:val="21"/>
              </w:rPr>
            </w:pPr>
            <w:r w:rsidRPr="00261D39">
              <w:rPr>
                <w:rFonts w:eastAsia="仿宋"/>
                <w:szCs w:val="21"/>
              </w:rPr>
              <w:t>0.53%</w:t>
            </w:r>
          </w:p>
        </w:tc>
      </w:tr>
      <w:tr w:rsidR="00261D39" w:rsidRPr="00261D39" w14:paraId="47E5DD4C" w14:textId="77777777" w:rsidTr="00261D39">
        <w:tc>
          <w:tcPr>
            <w:tcW w:w="1843" w:type="dxa"/>
            <w:vAlign w:val="center"/>
          </w:tcPr>
          <w:p w14:paraId="3458E8C2"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5</w:t>
            </w:r>
          </w:p>
        </w:tc>
        <w:tc>
          <w:tcPr>
            <w:tcW w:w="850" w:type="dxa"/>
          </w:tcPr>
          <w:p w14:paraId="51E6293A" w14:textId="77777777" w:rsidR="00261D39" w:rsidRPr="00261D39" w:rsidRDefault="00261D39" w:rsidP="00891241">
            <w:pPr>
              <w:jc w:val="center"/>
              <w:rPr>
                <w:rFonts w:eastAsia="仿宋"/>
                <w:szCs w:val="21"/>
              </w:rPr>
            </w:pPr>
            <w:r w:rsidRPr="00261D39">
              <w:rPr>
                <w:rFonts w:eastAsia="仿宋"/>
                <w:szCs w:val="21"/>
              </w:rPr>
              <w:t>20.3</w:t>
            </w:r>
          </w:p>
        </w:tc>
        <w:tc>
          <w:tcPr>
            <w:tcW w:w="992" w:type="dxa"/>
          </w:tcPr>
          <w:p w14:paraId="05C86C3E" w14:textId="77777777" w:rsidR="00261D39" w:rsidRPr="00261D39" w:rsidRDefault="00261D39" w:rsidP="00891241">
            <w:pPr>
              <w:jc w:val="center"/>
              <w:rPr>
                <w:rFonts w:eastAsia="仿宋"/>
                <w:szCs w:val="21"/>
              </w:rPr>
            </w:pPr>
            <w:r w:rsidRPr="00261D39">
              <w:rPr>
                <w:rFonts w:eastAsia="仿宋"/>
                <w:szCs w:val="21"/>
              </w:rPr>
              <w:t>20.2</w:t>
            </w:r>
          </w:p>
        </w:tc>
        <w:tc>
          <w:tcPr>
            <w:tcW w:w="993" w:type="dxa"/>
          </w:tcPr>
          <w:p w14:paraId="74ED35A7" w14:textId="77777777" w:rsidR="00261D39" w:rsidRPr="00261D39" w:rsidRDefault="00261D39" w:rsidP="00891241">
            <w:pPr>
              <w:jc w:val="center"/>
              <w:rPr>
                <w:rFonts w:eastAsia="仿宋"/>
                <w:szCs w:val="21"/>
              </w:rPr>
            </w:pPr>
            <w:r w:rsidRPr="00261D39">
              <w:rPr>
                <w:rFonts w:eastAsia="仿宋"/>
                <w:szCs w:val="21"/>
              </w:rPr>
              <w:t>20.33</w:t>
            </w:r>
          </w:p>
        </w:tc>
        <w:tc>
          <w:tcPr>
            <w:tcW w:w="1134" w:type="dxa"/>
          </w:tcPr>
          <w:p w14:paraId="4B302B2C" w14:textId="77777777" w:rsidR="00261D39" w:rsidRPr="00261D39" w:rsidRDefault="00261D39" w:rsidP="00891241">
            <w:pPr>
              <w:jc w:val="center"/>
              <w:rPr>
                <w:rFonts w:eastAsia="仿宋"/>
                <w:color w:val="000000"/>
                <w:szCs w:val="21"/>
              </w:rPr>
            </w:pPr>
            <w:r w:rsidRPr="00261D39">
              <w:rPr>
                <w:rFonts w:eastAsia="仿宋"/>
                <w:szCs w:val="21"/>
              </w:rPr>
              <w:t xml:space="preserve">20.28 </w:t>
            </w:r>
          </w:p>
        </w:tc>
        <w:tc>
          <w:tcPr>
            <w:tcW w:w="850" w:type="dxa"/>
          </w:tcPr>
          <w:p w14:paraId="11F51938" w14:textId="77777777" w:rsidR="00261D39" w:rsidRPr="00261D39" w:rsidRDefault="00261D39" w:rsidP="00891241">
            <w:pPr>
              <w:jc w:val="center"/>
              <w:rPr>
                <w:rFonts w:eastAsia="仿宋"/>
                <w:color w:val="000000"/>
                <w:szCs w:val="21"/>
              </w:rPr>
            </w:pPr>
            <w:r w:rsidRPr="00261D39">
              <w:rPr>
                <w:rFonts w:eastAsia="仿宋"/>
                <w:szCs w:val="21"/>
              </w:rPr>
              <w:t xml:space="preserve">0.07 </w:t>
            </w:r>
          </w:p>
        </w:tc>
        <w:tc>
          <w:tcPr>
            <w:tcW w:w="1134" w:type="dxa"/>
          </w:tcPr>
          <w:p w14:paraId="02D531D8" w14:textId="77777777" w:rsidR="00261D39" w:rsidRPr="00261D39" w:rsidRDefault="00261D39" w:rsidP="00891241">
            <w:pPr>
              <w:jc w:val="center"/>
              <w:rPr>
                <w:rFonts w:eastAsia="仿宋"/>
                <w:color w:val="000000"/>
                <w:szCs w:val="21"/>
              </w:rPr>
            </w:pPr>
            <w:r w:rsidRPr="00261D39">
              <w:rPr>
                <w:rFonts w:eastAsia="仿宋"/>
                <w:szCs w:val="21"/>
              </w:rPr>
              <w:t>0.34%</w:t>
            </w:r>
          </w:p>
        </w:tc>
      </w:tr>
      <w:tr w:rsidR="00261D39" w:rsidRPr="00261D39" w14:paraId="6BC69A3A" w14:textId="77777777" w:rsidTr="00261D39">
        <w:tc>
          <w:tcPr>
            <w:tcW w:w="1843" w:type="dxa"/>
            <w:vAlign w:val="center"/>
          </w:tcPr>
          <w:p w14:paraId="58677E6F"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4</w:t>
            </w:r>
          </w:p>
        </w:tc>
        <w:tc>
          <w:tcPr>
            <w:tcW w:w="850" w:type="dxa"/>
          </w:tcPr>
          <w:p w14:paraId="156A404B" w14:textId="77777777" w:rsidR="00261D39" w:rsidRPr="00261D39" w:rsidRDefault="00261D39" w:rsidP="00891241">
            <w:pPr>
              <w:jc w:val="center"/>
              <w:rPr>
                <w:rFonts w:eastAsia="仿宋"/>
                <w:szCs w:val="21"/>
              </w:rPr>
            </w:pPr>
            <w:r w:rsidRPr="00261D39">
              <w:rPr>
                <w:rFonts w:eastAsia="仿宋"/>
                <w:szCs w:val="21"/>
              </w:rPr>
              <w:t>23.45</w:t>
            </w:r>
          </w:p>
        </w:tc>
        <w:tc>
          <w:tcPr>
            <w:tcW w:w="992" w:type="dxa"/>
          </w:tcPr>
          <w:p w14:paraId="28313A2A" w14:textId="77777777" w:rsidR="00261D39" w:rsidRPr="00261D39" w:rsidRDefault="00261D39" w:rsidP="00891241">
            <w:pPr>
              <w:jc w:val="center"/>
              <w:rPr>
                <w:rFonts w:eastAsia="仿宋"/>
                <w:szCs w:val="21"/>
              </w:rPr>
            </w:pPr>
            <w:r w:rsidRPr="00261D39">
              <w:rPr>
                <w:rFonts w:eastAsia="仿宋"/>
                <w:szCs w:val="21"/>
              </w:rPr>
              <w:t>23.65</w:t>
            </w:r>
          </w:p>
        </w:tc>
        <w:tc>
          <w:tcPr>
            <w:tcW w:w="993" w:type="dxa"/>
          </w:tcPr>
          <w:p w14:paraId="03912A96" w14:textId="77777777" w:rsidR="00261D39" w:rsidRPr="00261D39" w:rsidRDefault="00261D39" w:rsidP="00891241">
            <w:pPr>
              <w:jc w:val="center"/>
              <w:rPr>
                <w:rFonts w:eastAsia="仿宋"/>
                <w:szCs w:val="21"/>
              </w:rPr>
            </w:pPr>
            <w:r w:rsidRPr="00261D39">
              <w:rPr>
                <w:rFonts w:eastAsia="仿宋"/>
                <w:szCs w:val="21"/>
              </w:rPr>
              <w:t>23.64</w:t>
            </w:r>
          </w:p>
        </w:tc>
        <w:tc>
          <w:tcPr>
            <w:tcW w:w="1134" w:type="dxa"/>
          </w:tcPr>
          <w:p w14:paraId="731B8159" w14:textId="77777777" w:rsidR="00261D39" w:rsidRPr="00261D39" w:rsidRDefault="00261D39" w:rsidP="00891241">
            <w:pPr>
              <w:jc w:val="center"/>
              <w:rPr>
                <w:rFonts w:eastAsia="仿宋"/>
                <w:color w:val="000000"/>
                <w:szCs w:val="21"/>
              </w:rPr>
            </w:pPr>
            <w:r w:rsidRPr="00261D39">
              <w:rPr>
                <w:rFonts w:eastAsia="仿宋"/>
                <w:szCs w:val="21"/>
              </w:rPr>
              <w:t xml:space="preserve">23.58 </w:t>
            </w:r>
          </w:p>
        </w:tc>
        <w:tc>
          <w:tcPr>
            <w:tcW w:w="850" w:type="dxa"/>
          </w:tcPr>
          <w:p w14:paraId="013E30C4" w14:textId="77777777" w:rsidR="00261D39" w:rsidRPr="00261D39" w:rsidRDefault="00261D39" w:rsidP="00891241">
            <w:pPr>
              <w:jc w:val="center"/>
              <w:rPr>
                <w:rFonts w:eastAsia="仿宋"/>
                <w:color w:val="000000"/>
                <w:szCs w:val="21"/>
              </w:rPr>
            </w:pPr>
            <w:r w:rsidRPr="00261D39">
              <w:rPr>
                <w:rFonts w:eastAsia="仿宋"/>
                <w:szCs w:val="21"/>
              </w:rPr>
              <w:t xml:space="preserve">0.11 </w:t>
            </w:r>
          </w:p>
        </w:tc>
        <w:tc>
          <w:tcPr>
            <w:tcW w:w="1134" w:type="dxa"/>
          </w:tcPr>
          <w:p w14:paraId="49E18560" w14:textId="77777777" w:rsidR="00261D39" w:rsidRPr="00261D39" w:rsidRDefault="00261D39" w:rsidP="00891241">
            <w:pPr>
              <w:jc w:val="center"/>
              <w:rPr>
                <w:rFonts w:eastAsia="仿宋"/>
                <w:color w:val="000000"/>
                <w:szCs w:val="21"/>
              </w:rPr>
            </w:pPr>
            <w:r w:rsidRPr="00261D39">
              <w:rPr>
                <w:rFonts w:eastAsia="仿宋"/>
                <w:szCs w:val="21"/>
              </w:rPr>
              <w:t>0.48%</w:t>
            </w:r>
          </w:p>
        </w:tc>
      </w:tr>
      <w:tr w:rsidR="00261D39" w:rsidRPr="00261D39" w14:paraId="4A525791" w14:textId="77777777" w:rsidTr="00261D39">
        <w:tc>
          <w:tcPr>
            <w:tcW w:w="1843" w:type="dxa"/>
            <w:vAlign w:val="center"/>
          </w:tcPr>
          <w:p w14:paraId="3D178D05"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3</w:t>
            </w:r>
          </w:p>
        </w:tc>
        <w:tc>
          <w:tcPr>
            <w:tcW w:w="850" w:type="dxa"/>
          </w:tcPr>
          <w:p w14:paraId="4B89CCA9" w14:textId="77777777" w:rsidR="00261D39" w:rsidRPr="00261D39" w:rsidRDefault="00261D39" w:rsidP="00891241">
            <w:pPr>
              <w:jc w:val="center"/>
              <w:rPr>
                <w:rFonts w:eastAsia="仿宋"/>
                <w:szCs w:val="21"/>
              </w:rPr>
            </w:pPr>
            <w:r w:rsidRPr="00261D39">
              <w:rPr>
                <w:rFonts w:eastAsia="仿宋"/>
                <w:szCs w:val="21"/>
              </w:rPr>
              <w:t>27.07</w:t>
            </w:r>
          </w:p>
        </w:tc>
        <w:tc>
          <w:tcPr>
            <w:tcW w:w="992" w:type="dxa"/>
          </w:tcPr>
          <w:p w14:paraId="007D530E" w14:textId="77777777" w:rsidR="00261D39" w:rsidRPr="00261D39" w:rsidRDefault="00261D39" w:rsidP="00891241">
            <w:pPr>
              <w:jc w:val="center"/>
              <w:rPr>
                <w:rFonts w:eastAsia="仿宋"/>
                <w:szCs w:val="21"/>
              </w:rPr>
            </w:pPr>
            <w:r w:rsidRPr="00261D39">
              <w:rPr>
                <w:rFonts w:eastAsia="仿宋"/>
                <w:szCs w:val="21"/>
              </w:rPr>
              <w:t>26.88</w:t>
            </w:r>
          </w:p>
        </w:tc>
        <w:tc>
          <w:tcPr>
            <w:tcW w:w="993" w:type="dxa"/>
          </w:tcPr>
          <w:p w14:paraId="62E7E386" w14:textId="77777777" w:rsidR="00261D39" w:rsidRPr="00261D39" w:rsidRDefault="00261D39" w:rsidP="00891241">
            <w:pPr>
              <w:jc w:val="center"/>
              <w:rPr>
                <w:rFonts w:eastAsia="仿宋"/>
                <w:szCs w:val="21"/>
              </w:rPr>
            </w:pPr>
            <w:r w:rsidRPr="00261D39">
              <w:rPr>
                <w:rFonts w:eastAsia="仿宋"/>
                <w:szCs w:val="21"/>
              </w:rPr>
              <w:t>26.88</w:t>
            </w:r>
          </w:p>
        </w:tc>
        <w:tc>
          <w:tcPr>
            <w:tcW w:w="1134" w:type="dxa"/>
          </w:tcPr>
          <w:p w14:paraId="751088A9" w14:textId="77777777" w:rsidR="00261D39" w:rsidRPr="00261D39" w:rsidRDefault="00261D39" w:rsidP="00891241">
            <w:pPr>
              <w:jc w:val="center"/>
              <w:rPr>
                <w:rFonts w:eastAsia="仿宋"/>
                <w:color w:val="000000"/>
                <w:szCs w:val="21"/>
              </w:rPr>
            </w:pPr>
            <w:r w:rsidRPr="00261D39">
              <w:rPr>
                <w:rFonts w:eastAsia="仿宋"/>
                <w:szCs w:val="21"/>
              </w:rPr>
              <w:t xml:space="preserve">26.94 </w:t>
            </w:r>
          </w:p>
        </w:tc>
        <w:tc>
          <w:tcPr>
            <w:tcW w:w="850" w:type="dxa"/>
          </w:tcPr>
          <w:p w14:paraId="16579FCD" w14:textId="77777777" w:rsidR="00261D39" w:rsidRPr="00261D39" w:rsidRDefault="00261D39" w:rsidP="00891241">
            <w:pPr>
              <w:jc w:val="center"/>
              <w:rPr>
                <w:rFonts w:eastAsia="仿宋"/>
                <w:color w:val="000000"/>
                <w:szCs w:val="21"/>
              </w:rPr>
            </w:pPr>
            <w:r w:rsidRPr="00261D39">
              <w:rPr>
                <w:rFonts w:eastAsia="仿宋"/>
                <w:szCs w:val="21"/>
              </w:rPr>
              <w:t xml:space="preserve">0.11 </w:t>
            </w:r>
          </w:p>
        </w:tc>
        <w:tc>
          <w:tcPr>
            <w:tcW w:w="1134" w:type="dxa"/>
          </w:tcPr>
          <w:p w14:paraId="3A9A3E3C" w14:textId="77777777" w:rsidR="00261D39" w:rsidRPr="00261D39" w:rsidRDefault="00261D39" w:rsidP="00891241">
            <w:pPr>
              <w:jc w:val="center"/>
              <w:rPr>
                <w:rFonts w:eastAsia="仿宋"/>
                <w:color w:val="000000"/>
                <w:szCs w:val="21"/>
              </w:rPr>
            </w:pPr>
            <w:r w:rsidRPr="00261D39">
              <w:rPr>
                <w:rFonts w:eastAsia="仿宋"/>
                <w:szCs w:val="21"/>
              </w:rPr>
              <w:t>0.41%</w:t>
            </w:r>
          </w:p>
        </w:tc>
      </w:tr>
      <w:tr w:rsidR="00261D39" w:rsidRPr="00261D39" w14:paraId="401F7A63" w14:textId="77777777" w:rsidTr="00261D39">
        <w:tc>
          <w:tcPr>
            <w:tcW w:w="1843" w:type="dxa"/>
            <w:vAlign w:val="center"/>
          </w:tcPr>
          <w:p w14:paraId="53F6325C" w14:textId="77777777" w:rsidR="00261D39" w:rsidRPr="00261D39" w:rsidRDefault="00261D39" w:rsidP="00891241">
            <w:pPr>
              <w:spacing w:line="200" w:lineRule="exact"/>
              <w:jc w:val="center"/>
              <w:rPr>
                <w:rFonts w:eastAsia="仿宋"/>
                <w:szCs w:val="21"/>
              </w:rPr>
            </w:pPr>
            <w:r w:rsidRPr="00261D39">
              <w:rPr>
                <w:rFonts w:eastAsia="仿宋"/>
                <w:szCs w:val="21"/>
              </w:rPr>
              <w:t>CAEV</w:t>
            </w:r>
            <w:r w:rsidRPr="00261D39">
              <w:rPr>
                <w:rFonts w:eastAsia="仿宋"/>
                <w:szCs w:val="21"/>
              </w:rPr>
              <w:t>质粒</w:t>
            </w:r>
            <w:r w:rsidRPr="00261D39">
              <w:rPr>
                <w:rFonts w:eastAsia="仿宋"/>
                <w:szCs w:val="21"/>
              </w:rPr>
              <w:t>3×10</w:t>
            </w:r>
            <w:r w:rsidRPr="00261D39">
              <w:rPr>
                <w:rFonts w:eastAsia="仿宋"/>
                <w:szCs w:val="21"/>
                <w:vertAlign w:val="superscript"/>
              </w:rPr>
              <w:t>2</w:t>
            </w:r>
          </w:p>
        </w:tc>
        <w:tc>
          <w:tcPr>
            <w:tcW w:w="850" w:type="dxa"/>
          </w:tcPr>
          <w:p w14:paraId="26F6E7B6" w14:textId="77777777" w:rsidR="00261D39" w:rsidRPr="00261D39" w:rsidRDefault="00261D39" w:rsidP="00891241">
            <w:pPr>
              <w:jc w:val="center"/>
              <w:rPr>
                <w:rFonts w:eastAsia="仿宋"/>
                <w:szCs w:val="21"/>
              </w:rPr>
            </w:pPr>
            <w:r w:rsidRPr="00261D39">
              <w:rPr>
                <w:rFonts w:eastAsia="仿宋"/>
                <w:szCs w:val="21"/>
              </w:rPr>
              <w:t>30.46</w:t>
            </w:r>
          </w:p>
        </w:tc>
        <w:tc>
          <w:tcPr>
            <w:tcW w:w="992" w:type="dxa"/>
          </w:tcPr>
          <w:p w14:paraId="6924075C" w14:textId="77777777" w:rsidR="00261D39" w:rsidRPr="00261D39" w:rsidRDefault="00261D39" w:rsidP="00891241">
            <w:pPr>
              <w:jc w:val="center"/>
              <w:rPr>
                <w:rFonts w:eastAsia="仿宋"/>
                <w:szCs w:val="21"/>
              </w:rPr>
            </w:pPr>
            <w:r w:rsidRPr="00261D39">
              <w:rPr>
                <w:rFonts w:eastAsia="仿宋"/>
                <w:szCs w:val="21"/>
              </w:rPr>
              <w:t>30.59</w:t>
            </w:r>
          </w:p>
        </w:tc>
        <w:tc>
          <w:tcPr>
            <w:tcW w:w="993" w:type="dxa"/>
          </w:tcPr>
          <w:p w14:paraId="263B30E3" w14:textId="77777777" w:rsidR="00261D39" w:rsidRPr="00261D39" w:rsidRDefault="00261D39" w:rsidP="00891241">
            <w:pPr>
              <w:jc w:val="center"/>
              <w:rPr>
                <w:rFonts w:eastAsia="仿宋"/>
                <w:szCs w:val="21"/>
              </w:rPr>
            </w:pPr>
            <w:r w:rsidRPr="00261D39">
              <w:rPr>
                <w:rFonts w:eastAsia="仿宋"/>
                <w:szCs w:val="21"/>
              </w:rPr>
              <w:t>30.63</w:t>
            </w:r>
          </w:p>
        </w:tc>
        <w:tc>
          <w:tcPr>
            <w:tcW w:w="1134" w:type="dxa"/>
          </w:tcPr>
          <w:p w14:paraId="47CF2D7C" w14:textId="77777777" w:rsidR="00261D39" w:rsidRPr="00261D39" w:rsidRDefault="00261D39" w:rsidP="00891241">
            <w:pPr>
              <w:jc w:val="center"/>
              <w:rPr>
                <w:rFonts w:eastAsia="仿宋"/>
                <w:color w:val="000000"/>
                <w:szCs w:val="21"/>
              </w:rPr>
            </w:pPr>
            <w:r w:rsidRPr="00261D39">
              <w:rPr>
                <w:rFonts w:eastAsia="仿宋"/>
                <w:szCs w:val="21"/>
              </w:rPr>
              <w:t xml:space="preserve">30.56 </w:t>
            </w:r>
          </w:p>
        </w:tc>
        <w:tc>
          <w:tcPr>
            <w:tcW w:w="850" w:type="dxa"/>
          </w:tcPr>
          <w:p w14:paraId="7210D0A6" w14:textId="77777777" w:rsidR="00261D39" w:rsidRPr="00261D39" w:rsidRDefault="00261D39" w:rsidP="00891241">
            <w:pPr>
              <w:jc w:val="center"/>
              <w:rPr>
                <w:rFonts w:eastAsia="仿宋"/>
                <w:color w:val="000000"/>
                <w:szCs w:val="21"/>
              </w:rPr>
            </w:pPr>
            <w:r w:rsidRPr="00261D39">
              <w:rPr>
                <w:rFonts w:eastAsia="仿宋"/>
                <w:szCs w:val="21"/>
              </w:rPr>
              <w:t xml:space="preserve">0.09 </w:t>
            </w:r>
          </w:p>
        </w:tc>
        <w:tc>
          <w:tcPr>
            <w:tcW w:w="1134" w:type="dxa"/>
          </w:tcPr>
          <w:p w14:paraId="0A217202" w14:textId="77777777" w:rsidR="00261D39" w:rsidRPr="00261D39" w:rsidRDefault="00261D39" w:rsidP="00891241">
            <w:pPr>
              <w:jc w:val="center"/>
              <w:rPr>
                <w:rFonts w:eastAsia="仿宋"/>
                <w:color w:val="000000"/>
                <w:szCs w:val="21"/>
              </w:rPr>
            </w:pPr>
            <w:r w:rsidRPr="00261D39">
              <w:rPr>
                <w:rFonts w:eastAsia="仿宋"/>
                <w:szCs w:val="21"/>
              </w:rPr>
              <w:t>0.29%</w:t>
            </w:r>
          </w:p>
        </w:tc>
      </w:tr>
    </w:tbl>
    <w:p w14:paraId="7676EE66" w14:textId="77777777" w:rsidR="00C953D6" w:rsidRPr="00C953D6" w:rsidRDefault="00C953D6" w:rsidP="00C953D6">
      <w:pPr>
        <w:ind w:firstLineChars="200" w:firstLine="480"/>
        <w:rPr>
          <w:rFonts w:eastAsia="仿宋"/>
          <w:color w:val="000000"/>
          <w:sz w:val="24"/>
        </w:rPr>
      </w:pPr>
      <w:r w:rsidRPr="00C953D6">
        <w:rPr>
          <w:rFonts w:eastAsia="仿宋"/>
          <w:color w:val="000000"/>
          <w:sz w:val="24"/>
        </w:rPr>
        <w:tab/>
      </w:r>
    </w:p>
    <w:p w14:paraId="4BA4BC7C" w14:textId="3D89472F" w:rsidR="00C953D6" w:rsidRPr="00C953D6" w:rsidRDefault="00333AA4" w:rsidP="00C953D6">
      <w:pPr>
        <w:spacing w:line="360" w:lineRule="auto"/>
        <w:rPr>
          <w:rFonts w:eastAsia="仿宋"/>
          <w:sz w:val="24"/>
        </w:rPr>
      </w:pPr>
      <w:r>
        <w:rPr>
          <w:rFonts w:eastAsia="仿宋" w:hint="eastAsia"/>
          <w:sz w:val="24"/>
        </w:rPr>
        <w:t>1.</w:t>
      </w:r>
      <w:r w:rsidR="00261D39">
        <w:rPr>
          <w:rFonts w:eastAsia="仿宋" w:hint="eastAsia"/>
          <w:sz w:val="24"/>
        </w:rPr>
        <w:t>6</w:t>
      </w:r>
      <w:r>
        <w:rPr>
          <w:rFonts w:eastAsia="仿宋" w:hint="eastAsia"/>
          <w:sz w:val="24"/>
        </w:rPr>
        <w:t xml:space="preserve"> </w:t>
      </w:r>
      <w:proofErr w:type="spellStart"/>
      <w:r w:rsidR="00C953D6" w:rsidRPr="00C953D6">
        <w:rPr>
          <w:rFonts w:eastAsia="仿宋"/>
          <w:sz w:val="24"/>
        </w:rPr>
        <w:t>Taqman</w:t>
      </w:r>
      <w:proofErr w:type="spellEnd"/>
      <w:r w:rsidR="00C953D6" w:rsidRPr="00C953D6">
        <w:rPr>
          <w:rFonts w:eastAsia="仿宋"/>
          <w:sz w:val="24"/>
        </w:rPr>
        <w:t>探针法实时荧光</w:t>
      </w:r>
      <w:r w:rsidR="00C953D6" w:rsidRPr="00C953D6">
        <w:rPr>
          <w:rFonts w:eastAsia="仿宋"/>
          <w:sz w:val="24"/>
        </w:rPr>
        <w:t>PCR</w:t>
      </w:r>
      <w:r w:rsidR="00C953D6" w:rsidRPr="00C953D6">
        <w:rPr>
          <w:rFonts w:eastAsia="仿宋"/>
          <w:sz w:val="24"/>
        </w:rPr>
        <w:t>检测方法应用</w:t>
      </w:r>
    </w:p>
    <w:p w14:paraId="0843FE76" w14:textId="77777777" w:rsidR="00261D39" w:rsidRPr="00261D39" w:rsidRDefault="00261D39" w:rsidP="00261D39">
      <w:pPr>
        <w:spacing w:line="440" w:lineRule="exact"/>
        <w:ind w:firstLineChars="200" w:firstLine="480"/>
        <w:rPr>
          <w:rFonts w:eastAsia="仿宋"/>
          <w:sz w:val="24"/>
        </w:rPr>
      </w:pPr>
      <w:r w:rsidRPr="00261D39">
        <w:rPr>
          <w:rFonts w:eastAsia="仿宋"/>
          <w:sz w:val="24"/>
        </w:rPr>
        <w:t>提取</w:t>
      </w:r>
      <w:bookmarkStart w:id="5" w:name="_Hlk195626960"/>
      <w:r w:rsidRPr="00261D39">
        <w:rPr>
          <w:rFonts w:eastAsia="仿宋"/>
          <w:sz w:val="24"/>
        </w:rPr>
        <w:t>66</w:t>
      </w:r>
      <w:r w:rsidRPr="00261D39">
        <w:rPr>
          <w:rFonts w:eastAsia="仿宋"/>
          <w:sz w:val="24"/>
        </w:rPr>
        <w:t>份羊血样品</w:t>
      </w:r>
      <w:bookmarkEnd w:id="5"/>
      <w:r w:rsidRPr="00261D39">
        <w:rPr>
          <w:rFonts w:eastAsia="仿宋"/>
          <w:sz w:val="24"/>
        </w:rPr>
        <w:t>、</w:t>
      </w:r>
      <w:bookmarkStart w:id="6" w:name="_Hlk195626972"/>
      <w:r w:rsidRPr="00261D39">
        <w:rPr>
          <w:rFonts w:eastAsia="仿宋"/>
          <w:sz w:val="24"/>
        </w:rPr>
        <w:t>88</w:t>
      </w:r>
      <w:r w:rsidRPr="00261D39">
        <w:rPr>
          <w:rFonts w:eastAsia="仿宋"/>
          <w:sz w:val="24"/>
        </w:rPr>
        <w:t>份羊呼吸道样品</w:t>
      </w:r>
      <w:bookmarkEnd w:id="6"/>
      <w:r w:rsidRPr="00261D39">
        <w:rPr>
          <w:rFonts w:eastAsia="仿宋"/>
          <w:sz w:val="24"/>
        </w:rPr>
        <w:t>RNA</w:t>
      </w:r>
      <w:r w:rsidRPr="00261D39">
        <w:rPr>
          <w:rFonts w:eastAsia="仿宋"/>
          <w:sz w:val="24"/>
        </w:rPr>
        <w:t>，逆转录合成</w:t>
      </w:r>
      <w:r w:rsidRPr="00261D39">
        <w:rPr>
          <w:rFonts w:eastAsia="仿宋"/>
          <w:sz w:val="24"/>
        </w:rPr>
        <w:t>cDNA</w:t>
      </w:r>
      <w:r w:rsidRPr="00261D39">
        <w:rPr>
          <w:rFonts w:eastAsia="仿宋"/>
          <w:sz w:val="24"/>
        </w:rPr>
        <w:t>，共</w:t>
      </w:r>
      <w:r w:rsidRPr="00261D39">
        <w:rPr>
          <w:rFonts w:eastAsia="仿宋"/>
          <w:sz w:val="24"/>
        </w:rPr>
        <w:t>154</w:t>
      </w:r>
      <w:r w:rsidRPr="00261D39">
        <w:rPr>
          <w:rFonts w:eastAsia="仿宋"/>
          <w:sz w:val="24"/>
        </w:rPr>
        <w:t>份样品，以质粒标准品</w:t>
      </w:r>
      <w:r w:rsidRPr="00261D39">
        <w:rPr>
          <w:rFonts w:eastAsia="仿宋"/>
          <w:color w:val="000000"/>
          <w:sz w:val="24"/>
        </w:rPr>
        <w:t>3×10</w:t>
      </w:r>
      <w:r w:rsidRPr="00261D39">
        <w:rPr>
          <w:rFonts w:eastAsia="仿宋"/>
          <w:color w:val="000000"/>
          <w:sz w:val="24"/>
          <w:vertAlign w:val="superscript"/>
        </w:rPr>
        <w:t>7</w:t>
      </w:r>
      <w:bookmarkStart w:id="7" w:name="_Hlk195627173"/>
      <w:r w:rsidRPr="00261D39">
        <w:rPr>
          <w:rFonts w:eastAsia="仿宋"/>
          <w:color w:val="000000"/>
          <w:sz w:val="24"/>
        </w:rPr>
        <w:t>copies/µL</w:t>
      </w:r>
      <w:bookmarkEnd w:id="7"/>
      <w:r w:rsidRPr="00261D39">
        <w:rPr>
          <w:rFonts w:eastAsia="仿宋"/>
          <w:color w:val="000000"/>
          <w:sz w:val="24"/>
        </w:rPr>
        <w:t>、</w:t>
      </w:r>
      <w:r w:rsidRPr="00261D39">
        <w:rPr>
          <w:rFonts w:eastAsia="仿宋"/>
          <w:color w:val="000000"/>
          <w:sz w:val="24"/>
        </w:rPr>
        <w:t>3×10</w:t>
      </w:r>
      <w:r w:rsidRPr="00261D39">
        <w:rPr>
          <w:rFonts w:eastAsia="仿宋"/>
          <w:color w:val="000000"/>
          <w:sz w:val="24"/>
          <w:vertAlign w:val="superscript"/>
        </w:rPr>
        <w:t>6</w:t>
      </w:r>
      <w:r w:rsidRPr="00261D39">
        <w:rPr>
          <w:rFonts w:eastAsia="仿宋"/>
          <w:color w:val="000000"/>
          <w:sz w:val="24"/>
        </w:rPr>
        <w:t>copies/µL</w:t>
      </w:r>
      <w:r w:rsidRPr="00261D39">
        <w:rPr>
          <w:rFonts w:eastAsia="仿宋"/>
          <w:color w:val="000000"/>
          <w:sz w:val="24"/>
        </w:rPr>
        <w:t>、</w:t>
      </w:r>
      <w:r w:rsidRPr="00261D39">
        <w:rPr>
          <w:rFonts w:eastAsia="仿宋"/>
          <w:color w:val="000000"/>
          <w:sz w:val="24"/>
        </w:rPr>
        <w:t>3×10</w:t>
      </w:r>
      <w:r w:rsidRPr="00261D39">
        <w:rPr>
          <w:rFonts w:eastAsia="仿宋"/>
          <w:color w:val="000000"/>
          <w:sz w:val="24"/>
          <w:vertAlign w:val="superscript"/>
        </w:rPr>
        <w:t>5</w:t>
      </w:r>
      <w:r w:rsidRPr="00261D39">
        <w:rPr>
          <w:rFonts w:eastAsia="仿宋"/>
          <w:color w:val="000000"/>
          <w:sz w:val="24"/>
        </w:rPr>
        <w:t>copies/µL</w:t>
      </w:r>
      <w:r w:rsidRPr="00261D39">
        <w:rPr>
          <w:rFonts w:eastAsia="仿宋"/>
          <w:color w:val="000000"/>
          <w:sz w:val="24"/>
        </w:rPr>
        <w:t>、</w:t>
      </w:r>
      <w:r w:rsidRPr="00261D39">
        <w:rPr>
          <w:rFonts w:eastAsia="仿宋"/>
          <w:color w:val="000000"/>
          <w:sz w:val="24"/>
        </w:rPr>
        <w:lastRenderedPageBreak/>
        <w:t>3×10</w:t>
      </w:r>
      <w:r w:rsidRPr="00261D39">
        <w:rPr>
          <w:rFonts w:eastAsia="仿宋"/>
          <w:color w:val="000000"/>
          <w:sz w:val="24"/>
          <w:vertAlign w:val="superscript"/>
        </w:rPr>
        <w:t>4</w:t>
      </w:r>
      <w:r w:rsidRPr="00261D39">
        <w:rPr>
          <w:rFonts w:eastAsia="仿宋"/>
          <w:color w:val="000000"/>
          <w:sz w:val="24"/>
        </w:rPr>
        <w:t>copies/µL</w:t>
      </w:r>
      <w:r w:rsidRPr="00261D39">
        <w:rPr>
          <w:rFonts w:eastAsia="仿宋"/>
          <w:color w:val="000000"/>
          <w:sz w:val="24"/>
        </w:rPr>
        <w:t>为阳性对照，灭菌水为</w:t>
      </w:r>
      <w:r w:rsidRPr="00261D39">
        <w:rPr>
          <w:rFonts w:eastAsia="仿宋"/>
          <w:sz w:val="24"/>
        </w:rPr>
        <w:t>阴性对照进行山羊关节炎脑炎</w:t>
      </w:r>
      <w:proofErr w:type="spellStart"/>
      <w:r w:rsidRPr="00261D39">
        <w:rPr>
          <w:rFonts w:eastAsia="仿宋"/>
          <w:sz w:val="24"/>
        </w:rPr>
        <w:t>Taqman</w:t>
      </w:r>
      <w:proofErr w:type="spellEnd"/>
      <w:r w:rsidRPr="00261D39">
        <w:rPr>
          <w:rFonts w:eastAsia="仿宋"/>
          <w:sz w:val="24"/>
        </w:rPr>
        <w:t>探针法实时荧光</w:t>
      </w:r>
      <w:r w:rsidRPr="00261D39">
        <w:rPr>
          <w:rFonts w:eastAsia="仿宋"/>
          <w:sz w:val="24"/>
        </w:rPr>
        <w:t>PCR</w:t>
      </w:r>
      <w:r w:rsidRPr="00261D39">
        <w:rPr>
          <w:rFonts w:eastAsia="仿宋"/>
          <w:sz w:val="24"/>
        </w:rPr>
        <w:t>检测，对方法进行初步应用。</w:t>
      </w:r>
    </w:p>
    <w:p w14:paraId="3385AEA3" w14:textId="77777777" w:rsidR="00261D39" w:rsidRDefault="00261D39" w:rsidP="00261D39">
      <w:pPr>
        <w:spacing w:line="440" w:lineRule="exact"/>
        <w:ind w:firstLineChars="200" w:firstLine="480"/>
        <w:rPr>
          <w:rFonts w:eastAsia="仿宋"/>
          <w:sz w:val="24"/>
        </w:rPr>
      </w:pPr>
      <w:r w:rsidRPr="00261D39">
        <w:rPr>
          <w:rFonts w:eastAsia="仿宋"/>
          <w:sz w:val="24"/>
        </w:rPr>
        <w:t>在</w:t>
      </w:r>
      <w:r w:rsidRPr="00261D39">
        <w:rPr>
          <w:rFonts w:eastAsia="仿宋"/>
          <w:sz w:val="24"/>
        </w:rPr>
        <w:t>154</w:t>
      </w:r>
      <w:r w:rsidRPr="00261D39">
        <w:rPr>
          <w:rFonts w:eastAsia="仿宋"/>
          <w:sz w:val="24"/>
        </w:rPr>
        <w:t>份样品中未出现扩增曲线，所测样本均为阴性。后续将持续收集更多不同动物样本开展检测。见图</w:t>
      </w:r>
      <w:r w:rsidRPr="00261D39">
        <w:rPr>
          <w:rFonts w:eastAsia="仿宋"/>
          <w:sz w:val="24"/>
        </w:rPr>
        <w:t>5</w:t>
      </w:r>
      <w:r w:rsidRPr="00261D39">
        <w:rPr>
          <w:rFonts w:eastAsia="仿宋"/>
          <w:sz w:val="24"/>
        </w:rPr>
        <w:t>。</w:t>
      </w:r>
    </w:p>
    <w:p w14:paraId="34EF9DC3" w14:textId="599B823E" w:rsidR="00261D39" w:rsidRPr="00261D39" w:rsidRDefault="00261D39" w:rsidP="00261D39">
      <w:pPr>
        <w:ind w:firstLineChars="200" w:firstLine="480"/>
        <w:rPr>
          <w:sz w:val="24"/>
        </w:rPr>
      </w:pPr>
      <w:r>
        <w:rPr>
          <w:noProof/>
          <w:sz w:val="24"/>
        </w:rPr>
        <mc:AlternateContent>
          <mc:Choice Requires="wps">
            <w:drawing>
              <wp:anchor distT="0" distB="0" distL="114300" distR="114300" simplePos="0" relativeHeight="251672576" behindDoc="0" locked="0" layoutInCell="1" allowOverlap="1" wp14:anchorId="662D6ADF" wp14:editId="54280CE9">
                <wp:simplePos x="0" y="0"/>
                <wp:positionH relativeFrom="column">
                  <wp:posOffset>4036079</wp:posOffset>
                </wp:positionH>
                <wp:positionV relativeFrom="paragraph">
                  <wp:posOffset>1262228</wp:posOffset>
                </wp:positionV>
                <wp:extent cx="204470" cy="45719"/>
                <wp:effectExtent l="0" t="38100" r="62230" b="69215"/>
                <wp:wrapNone/>
                <wp:docPr id="1638928937"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EDDC5D" id="_x0000_t32" coordsize="21600,21600" o:spt="32" o:oned="t" path="m,l21600,21600e" filled="f">
                <v:path arrowok="t" fillok="f" o:connecttype="none"/>
                <o:lock v:ext="edit" shapetype="t"/>
              </v:shapetype>
              <v:shape id="AutoShape 9" o:spid="_x0000_s1026" type="#_x0000_t32" style="position:absolute;margin-left:317.8pt;margin-top:99.4pt;width:16.1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">
                <v:stroke endarrow="block"/>
              </v:shape>
            </w:pict>
          </mc:Fallback>
        </mc:AlternateContent>
      </w:r>
      <w:r>
        <w:rPr>
          <w:noProof/>
        </w:rPr>
        <w:drawing>
          <wp:inline distT="0" distB="0" distL="0" distR="0" wp14:anchorId="024BF374" wp14:editId="36C7599F">
            <wp:extent cx="2198370" cy="1828738"/>
            <wp:effectExtent l="0" t="0" r="0" b="635"/>
            <wp:docPr id="10250518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051853" name=""/>
                    <pic:cNvPicPr/>
                  </pic:nvPicPr>
                  <pic:blipFill>
                    <a:blip r:embed="rId17"/>
                    <a:stretch>
                      <a:fillRect/>
                    </a:stretch>
                  </pic:blipFill>
                  <pic:spPr>
                    <a:xfrm>
                      <a:off x="0" y="0"/>
                      <a:ext cx="2233728" cy="1858151"/>
                    </a:xfrm>
                    <a:prstGeom prst="rect">
                      <a:avLst/>
                    </a:prstGeom>
                  </pic:spPr>
                </pic:pic>
              </a:graphicData>
            </a:graphic>
          </wp:inline>
        </w:drawing>
      </w:r>
      <w:r>
        <w:rPr>
          <w:noProof/>
          <w:sz w:val="24"/>
        </w:rPr>
        <mc:AlternateContent>
          <mc:Choice Requires="wps">
            <w:drawing>
              <wp:anchor distT="0" distB="0" distL="114300" distR="114300" simplePos="0" relativeHeight="251670528" behindDoc="0" locked="0" layoutInCell="1" allowOverlap="1" wp14:anchorId="18C5F040" wp14:editId="6BA4D48B">
                <wp:simplePos x="0" y="0"/>
                <wp:positionH relativeFrom="column">
                  <wp:posOffset>3764915</wp:posOffset>
                </wp:positionH>
                <wp:positionV relativeFrom="paragraph">
                  <wp:posOffset>921385</wp:posOffset>
                </wp:positionV>
                <wp:extent cx="153670" cy="5080"/>
                <wp:effectExtent l="13335" t="50165" r="23495" b="59055"/>
                <wp:wrapNone/>
                <wp:docPr id="51473719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670" cy="50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75277D" id="AutoShape 7" o:spid="_x0000_s1026" type="#_x0000_t32" style="position:absolute;margin-left:296.45pt;margin-top:72.55pt;width:12.1pt;height:.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">
                <v:stroke endarrow="block"/>
              </v:shape>
            </w:pict>
          </mc:Fallback>
        </mc:AlternateContent>
      </w:r>
      <w:r>
        <w:rPr>
          <w:noProof/>
          <w:sz w:val="24"/>
        </w:rPr>
        <mc:AlternateContent>
          <mc:Choice Requires="wps">
            <w:drawing>
              <wp:anchor distT="0" distB="0" distL="114300" distR="114300" simplePos="0" relativeHeight="251671552" behindDoc="0" locked="0" layoutInCell="1" allowOverlap="1" wp14:anchorId="31E15524" wp14:editId="2C8C1DD2">
                <wp:simplePos x="0" y="0"/>
                <wp:positionH relativeFrom="column">
                  <wp:posOffset>3295650</wp:posOffset>
                </wp:positionH>
                <wp:positionV relativeFrom="paragraph">
                  <wp:posOffset>1155065</wp:posOffset>
                </wp:positionV>
                <wp:extent cx="848995" cy="308610"/>
                <wp:effectExtent l="0" t="0" r="0" b="0"/>
                <wp:wrapNone/>
                <wp:docPr id="142144163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8995" cy="308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841CE0" w14:textId="77777777" w:rsidR="00261D39" w:rsidRPr="00AF1F49" w:rsidRDefault="00261D39" w:rsidP="00261D39">
                            <w:pPr>
                              <w:spacing w:line="160" w:lineRule="exact"/>
                              <w:jc w:val="center"/>
                              <w:rPr>
                                <w:sz w:val="13"/>
                                <w:szCs w:val="13"/>
                              </w:rPr>
                            </w:pPr>
                            <w:r>
                              <w:rPr>
                                <w:rFonts w:hint="eastAsia"/>
                                <w:sz w:val="13"/>
                                <w:szCs w:val="13"/>
                              </w:rPr>
                              <w:t>CAEV</w:t>
                            </w:r>
                            <w:r w:rsidRPr="00AF1F49">
                              <w:rPr>
                                <w:sz w:val="13"/>
                                <w:szCs w:val="13"/>
                              </w:rPr>
                              <w:t>质粒</w:t>
                            </w:r>
                            <w:r w:rsidRPr="00992362">
                              <w:rPr>
                                <w:sz w:val="13"/>
                                <w:szCs w:val="13"/>
                              </w:rPr>
                              <w:t>3×10</w:t>
                            </w:r>
                            <w:r w:rsidRPr="00733CAE">
                              <w:rPr>
                                <w:rFonts w:hint="eastAsia"/>
                                <w:sz w:val="13"/>
                                <w:szCs w:val="13"/>
                                <w:vertAlign w:val="superscript"/>
                              </w:rPr>
                              <w:t>4</w:t>
                            </w:r>
                            <w:r w:rsidRPr="00733CAE">
                              <w:t xml:space="preserve"> </w:t>
                            </w:r>
                            <w:r w:rsidRPr="00733CAE">
                              <w:rPr>
                                <w:sz w:val="13"/>
                                <w:szCs w:val="13"/>
                              </w:rPr>
                              <w:t>copies/µL</w:t>
                            </w:r>
                          </w:p>
                          <w:p w14:paraId="5254B1D0" w14:textId="77777777" w:rsidR="00261D39" w:rsidRPr="00AF1F49" w:rsidRDefault="00261D39" w:rsidP="00261D39">
                            <w:pPr>
                              <w:spacing w:line="160" w:lineRule="exact"/>
                              <w:jc w:val="center"/>
                              <w:rPr>
                                <w:sz w:val="13"/>
                                <w:szCs w:val="13"/>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E15524" id="_x0000_s1027" type="#_x0000_t202" style="position:absolute;left:0;text-align:left;margin-left:259.5pt;margin-top:90.95pt;width:66.85pt;height:24.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" stroked="f">
                <v:fill opacity="0"/>
                <v:textbox>
                  <w:txbxContent>
                    <w:p w14:paraId="67841CE0" w14:textId="77777777" w:rsidR="00261D39" w:rsidRPr="00AF1F49" w:rsidRDefault="00261D39" w:rsidP="00261D39">
                      <w:pPr>
                        <w:spacing w:line="160" w:lineRule="exact"/>
                        <w:jc w:val="center"/>
                        <w:rPr>
                          <w:sz w:val="13"/>
                          <w:szCs w:val="13"/>
                        </w:rPr>
                      </w:pPr>
                      <w:r>
                        <w:rPr>
                          <w:rFonts w:hint="eastAsia"/>
                          <w:sz w:val="13"/>
                          <w:szCs w:val="13"/>
                        </w:rPr>
                        <w:t>CAEV</w:t>
                      </w:r>
                      <w:r w:rsidRPr="00AF1F49">
                        <w:rPr>
                          <w:sz w:val="13"/>
                          <w:szCs w:val="13"/>
                        </w:rPr>
                        <w:t>质粒</w:t>
                      </w:r>
                      <w:r w:rsidRPr="00992362">
                        <w:rPr>
                          <w:sz w:val="13"/>
                          <w:szCs w:val="13"/>
                        </w:rPr>
                        <w:t>3×10</w:t>
                      </w:r>
                      <w:r w:rsidRPr="00733CAE">
                        <w:rPr>
                          <w:rFonts w:hint="eastAsia"/>
                          <w:sz w:val="13"/>
                          <w:szCs w:val="13"/>
                          <w:vertAlign w:val="superscript"/>
                        </w:rPr>
                        <w:t>4</w:t>
                      </w:r>
                      <w:r w:rsidRPr="00733CAE">
                        <w:t xml:space="preserve"> </w:t>
                      </w:r>
                      <w:r w:rsidRPr="00733CAE">
                        <w:rPr>
                          <w:sz w:val="13"/>
                          <w:szCs w:val="13"/>
                        </w:rPr>
                        <w:t>copies/µL</w:t>
                      </w:r>
                    </w:p>
                    <w:p w14:paraId="5254B1D0" w14:textId="77777777" w:rsidR="00261D39" w:rsidRPr="00AF1F49" w:rsidRDefault="00261D39" w:rsidP="00261D39">
                      <w:pPr>
                        <w:spacing w:line="160" w:lineRule="exact"/>
                        <w:jc w:val="center"/>
                        <w:rPr>
                          <w:sz w:val="13"/>
                          <w:szCs w:val="13"/>
                        </w:rPr>
                      </w:pPr>
                    </w:p>
                  </w:txbxContent>
                </v:textbox>
              </v:shape>
            </w:pict>
          </mc:Fallback>
        </mc:AlternateContent>
      </w:r>
      <w:r>
        <w:rPr>
          <w:noProof/>
          <w:sz w:val="24"/>
        </w:rPr>
        <mc:AlternateContent>
          <mc:Choice Requires="wps">
            <w:drawing>
              <wp:anchor distT="0" distB="0" distL="114300" distR="114300" simplePos="0" relativeHeight="251669504" behindDoc="0" locked="0" layoutInCell="1" allowOverlap="1" wp14:anchorId="1660CFAB" wp14:editId="1B0B8673">
                <wp:simplePos x="0" y="0"/>
                <wp:positionH relativeFrom="column">
                  <wp:posOffset>3048000</wp:posOffset>
                </wp:positionH>
                <wp:positionV relativeFrom="paragraph">
                  <wp:posOffset>766445</wp:posOffset>
                </wp:positionV>
                <wp:extent cx="800100" cy="308610"/>
                <wp:effectExtent l="0" t="0" r="0" b="0"/>
                <wp:wrapNone/>
                <wp:docPr id="80980485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3086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365CBF" w14:textId="77777777" w:rsidR="00261D39" w:rsidRPr="00AF1F49" w:rsidRDefault="00261D39" w:rsidP="00261D39">
                            <w:pPr>
                              <w:spacing w:line="160" w:lineRule="exact"/>
                              <w:jc w:val="center"/>
                              <w:rPr>
                                <w:sz w:val="13"/>
                                <w:szCs w:val="13"/>
                              </w:rPr>
                            </w:pPr>
                            <w:r>
                              <w:rPr>
                                <w:rFonts w:hint="eastAsia"/>
                                <w:sz w:val="13"/>
                                <w:szCs w:val="13"/>
                              </w:rPr>
                              <w:t>CAEV</w:t>
                            </w:r>
                            <w:r w:rsidRPr="00AF1F49">
                              <w:rPr>
                                <w:sz w:val="13"/>
                                <w:szCs w:val="13"/>
                              </w:rPr>
                              <w:t>质粒</w:t>
                            </w:r>
                            <w:r w:rsidRPr="00992362">
                              <w:rPr>
                                <w:sz w:val="13"/>
                                <w:szCs w:val="13"/>
                              </w:rPr>
                              <w:t>3×10</w:t>
                            </w:r>
                            <w:r w:rsidRPr="00733CAE">
                              <w:rPr>
                                <w:sz w:val="13"/>
                                <w:szCs w:val="13"/>
                                <w:vertAlign w:val="superscript"/>
                              </w:rPr>
                              <w:t>7</w:t>
                            </w:r>
                            <w:r w:rsidRPr="00733CAE">
                              <w:t xml:space="preserve"> </w:t>
                            </w:r>
                            <w:r w:rsidRPr="00733CAE">
                              <w:rPr>
                                <w:sz w:val="13"/>
                                <w:szCs w:val="13"/>
                              </w:rPr>
                              <w:t>copies/µL</w:t>
                            </w:r>
                          </w:p>
                          <w:p w14:paraId="3E90B93E" w14:textId="77777777" w:rsidR="00261D39" w:rsidRPr="00AF1F49" w:rsidRDefault="00261D39" w:rsidP="00261D39">
                            <w:pPr>
                              <w:spacing w:line="160" w:lineRule="exact"/>
                              <w:jc w:val="center"/>
                              <w:rPr>
                                <w:sz w:val="13"/>
                                <w:szCs w:val="13"/>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60CFAB" id="Text Box 6" o:spid="_x0000_s1028" type="#_x0000_t202" style="position:absolute;left:0;text-align:left;margin-left:240pt;margin-top:60.35pt;width:63pt;height:24.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" stroked="f">
                <v:fill opacity="0"/>
                <v:textbox>
                  <w:txbxContent>
                    <w:p w14:paraId="16365CBF" w14:textId="77777777" w:rsidR="00261D39" w:rsidRPr="00AF1F49" w:rsidRDefault="00261D39" w:rsidP="00261D39">
                      <w:pPr>
                        <w:spacing w:line="160" w:lineRule="exact"/>
                        <w:jc w:val="center"/>
                        <w:rPr>
                          <w:sz w:val="13"/>
                          <w:szCs w:val="13"/>
                        </w:rPr>
                      </w:pPr>
                      <w:r>
                        <w:rPr>
                          <w:rFonts w:hint="eastAsia"/>
                          <w:sz w:val="13"/>
                          <w:szCs w:val="13"/>
                        </w:rPr>
                        <w:t>CAEV</w:t>
                      </w:r>
                      <w:r w:rsidRPr="00AF1F49">
                        <w:rPr>
                          <w:sz w:val="13"/>
                          <w:szCs w:val="13"/>
                        </w:rPr>
                        <w:t>质粒</w:t>
                      </w:r>
                      <w:r w:rsidRPr="00992362">
                        <w:rPr>
                          <w:sz w:val="13"/>
                          <w:szCs w:val="13"/>
                        </w:rPr>
                        <w:t>3×10</w:t>
                      </w:r>
                      <w:r w:rsidRPr="00733CAE">
                        <w:rPr>
                          <w:sz w:val="13"/>
                          <w:szCs w:val="13"/>
                          <w:vertAlign w:val="superscript"/>
                        </w:rPr>
                        <w:t>7</w:t>
                      </w:r>
                      <w:r w:rsidRPr="00733CAE">
                        <w:t xml:space="preserve"> </w:t>
                      </w:r>
                      <w:r w:rsidRPr="00733CAE">
                        <w:rPr>
                          <w:sz w:val="13"/>
                          <w:szCs w:val="13"/>
                        </w:rPr>
                        <w:t>copies/µL</w:t>
                      </w:r>
                    </w:p>
                    <w:p w14:paraId="3E90B93E" w14:textId="77777777" w:rsidR="00261D39" w:rsidRPr="00AF1F49" w:rsidRDefault="00261D39" w:rsidP="00261D39">
                      <w:pPr>
                        <w:spacing w:line="160" w:lineRule="exact"/>
                        <w:jc w:val="center"/>
                        <w:rPr>
                          <w:sz w:val="13"/>
                          <w:szCs w:val="13"/>
                        </w:rPr>
                      </w:pP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2431AD84" wp14:editId="20DA5C39">
                <wp:simplePos x="0" y="0"/>
                <wp:positionH relativeFrom="column">
                  <wp:posOffset>552450</wp:posOffset>
                </wp:positionH>
                <wp:positionV relativeFrom="paragraph">
                  <wp:posOffset>955040</wp:posOffset>
                </wp:positionV>
                <wp:extent cx="751205" cy="428625"/>
                <wp:effectExtent l="0" t="0" r="0" b="0"/>
                <wp:wrapNone/>
                <wp:docPr id="109366238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1205" cy="428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1F5FA8" w14:textId="77777777" w:rsidR="00261D39" w:rsidRPr="00AF1F49" w:rsidRDefault="00261D39" w:rsidP="00261D39">
                            <w:pPr>
                              <w:spacing w:line="160" w:lineRule="exact"/>
                              <w:jc w:val="center"/>
                              <w:rPr>
                                <w:sz w:val="13"/>
                                <w:szCs w:val="13"/>
                              </w:rPr>
                            </w:pPr>
                            <w:r>
                              <w:rPr>
                                <w:rFonts w:hint="eastAsia"/>
                                <w:sz w:val="13"/>
                                <w:szCs w:val="13"/>
                              </w:rPr>
                              <w:t>CAEV</w:t>
                            </w:r>
                            <w:r w:rsidRPr="00AF1F49">
                              <w:rPr>
                                <w:sz w:val="13"/>
                                <w:szCs w:val="13"/>
                              </w:rPr>
                              <w:t>质粒</w:t>
                            </w:r>
                            <w:r w:rsidRPr="00992362">
                              <w:rPr>
                                <w:sz w:val="13"/>
                                <w:szCs w:val="13"/>
                              </w:rPr>
                              <w:t>3×10</w:t>
                            </w:r>
                            <w:r w:rsidRPr="00733CAE">
                              <w:rPr>
                                <w:sz w:val="13"/>
                                <w:szCs w:val="13"/>
                                <w:vertAlign w:val="superscript"/>
                              </w:rPr>
                              <w:t>7</w:t>
                            </w:r>
                            <w:r w:rsidRPr="00733CAE">
                              <w:t xml:space="preserve"> </w:t>
                            </w:r>
                            <w:r w:rsidRPr="00733CAE">
                              <w:rPr>
                                <w:sz w:val="13"/>
                                <w:szCs w:val="13"/>
                              </w:rPr>
                              <w:t>copies/µL</w:t>
                            </w:r>
                          </w:p>
                          <w:p w14:paraId="3BA58B98" w14:textId="77777777" w:rsidR="00261D39" w:rsidRDefault="00261D39" w:rsidP="00261D3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431AD84" id="文本框 2" o:spid="_x0000_s1029" type="#_x0000_t202" style="position:absolute;left:0;text-align:left;margin-left:43.5pt;margin-top:75.2pt;width:59.15pt;height:33.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" stroked="f">
                <v:fill opacity="0"/>
                <v:textbox>
                  <w:txbxContent>
                    <w:p w14:paraId="511F5FA8" w14:textId="77777777" w:rsidR="00261D39" w:rsidRPr="00AF1F49" w:rsidRDefault="00261D39" w:rsidP="00261D39">
                      <w:pPr>
                        <w:spacing w:line="160" w:lineRule="exact"/>
                        <w:jc w:val="center"/>
                        <w:rPr>
                          <w:sz w:val="13"/>
                          <w:szCs w:val="13"/>
                        </w:rPr>
                      </w:pPr>
                      <w:r>
                        <w:rPr>
                          <w:rFonts w:hint="eastAsia"/>
                          <w:sz w:val="13"/>
                          <w:szCs w:val="13"/>
                        </w:rPr>
                        <w:t>CAEV</w:t>
                      </w:r>
                      <w:r w:rsidRPr="00AF1F49">
                        <w:rPr>
                          <w:sz w:val="13"/>
                          <w:szCs w:val="13"/>
                        </w:rPr>
                        <w:t>质粒</w:t>
                      </w:r>
                      <w:r w:rsidRPr="00992362">
                        <w:rPr>
                          <w:sz w:val="13"/>
                          <w:szCs w:val="13"/>
                        </w:rPr>
                        <w:t>3×10</w:t>
                      </w:r>
                      <w:r w:rsidRPr="00733CAE">
                        <w:rPr>
                          <w:sz w:val="13"/>
                          <w:szCs w:val="13"/>
                          <w:vertAlign w:val="superscript"/>
                        </w:rPr>
                        <w:t>7</w:t>
                      </w:r>
                      <w:r w:rsidRPr="00733CAE">
                        <w:t xml:space="preserve"> </w:t>
                      </w:r>
                      <w:r w:rsidRPr="00733CAE">
                        <w:rPr>
                          <w:sz w:val="13"/>
                          <w:szCs w:val="13"/>
                        </w:rPr>
                        <w:t>copies/µL</w:t>
                      </w:r>
                    </w:p>
                    <w:p w14:paraId="3BA58B98" w14:textId="77777777" w:rsidR="00261D39" w:rsidRDefault="00261D39" w:rsidP="00261D39"/>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7410C42E" wp14:editId="424311DF">
                <wp:simplePos x="0" y="0"/>
                <wp:positionH relativeFrom="column">
                  <wp:posOffset>1219199</wp:posOffset>
                </wp:positionH>
                <wp:positionV relativeFrom="paragraph">
                  <wp:posOffset>1099820</wp:posOffset>
                </wp:positionV>
                <wp:extent cx="194945" cy="45719"/>
                <wp:effectExtent l="0" t="38100" r="52705" b="69215"/>
                <wp:wrapNone/>
                <wp:docPr id="14964517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945"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1D096" id="AutoShape 5" o:spid="_x0000_s1026" type="#_x0000_t32" style="position:absolute;margin-left:96pt;margin-top:86.6pt;width:15.3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">
                <v:stroke endarrow="block"/>
              </v:shape>
            </w:pict>
          </mc:Fallback>
        </mc:AlternateContent>
      </w:r>
      <w:r>
        <w:rPr>
          <w:noProof/>
        </w:rPr>
        <w:drawing>
          <wp:inline distT="0" distB="0" distL="0" distR="0" wp14:anchorId="221166EA" wp14:editId="10A5DCC0">
            <wp:extent cx="2539365" cy="1838283"/>
            <wp:effectExtent l="0" t="0" r="0" b="0"/>
            <wp:docPr id="12450289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028977" name=""/>
                    <pic:cNvPicPr/>
                  </pic:nvPicPr>
                  <pic:blipFill>
                    <a:blip r:embed="rId18"/>
                    <a:stretch>
                      <a:fillRect/>
                    </a:stretch>
                  </pic:blipFill>
                  <pic:spPr>
                    <a:xfrm>
                      <a:off x="0" y="0"/>
                      <a:ext cx="2552574" cy="1847845"/>
                    </a:xfrm>
                    <a:prstGeom prst="rect">
                      <a:avLst/>
                    </a:prstGeom>
                  </pic:spPr>
                </pic:pic>
              </a:graphicData>
            </a:graphic>
          </wp:inline>
        </w:drawing>
      </w:r>
    </w:p>
    <w:p w14:paraId="6CD580DA" w14:textId="77777777" w:rsidR="00261D39" w:rsidRPr="00D62B4E" w:rsidRDefault="00261D39" w:rsidP="00261D39">
      <w:pPr>
        <w:ind w:firstLine="420"/>
        <w:jc w:val="center"/>
        <w:rPr>
          <w:rFonts w:eastAsia="仿宋"/>
          <w:sz w:val="18"/>
          <w:szCs w:val="18"/>
        </w:rPr>
      </w:pPr>
      <w:r w:rsidRPr="00D62B4E">
        <w:rPr>
          <w:rFonts w:eastAsia="仿宋"/>
          <w:sz w:val="18"/>
          <w:szCs w:val="18"/>
        </w:rPr>
        <w:t>图</w:t>
      </w:r>
      <w:r w:rsidRPr="00D62B4E">
        <w:rPr>
          <w:rFonts w:eastAsia="仿宋"/>
          <w:sz w:val="18"/>
          <w:szCs w:val="18"/>
        </w:rPr>
        <w:t xml:space="preserve">5  </w:t>
      </w:r>
      <w:r w:rsidRPr="00D62B4E">
        <w:rPr>
          <w:rFonts w:eastAsia="仿宋"/>
          <w:sz w:val="18"/>
          <w:szCs w:val="18"/>
        </w:rPr>
        <w:t>山羊关节炎脑炎病毒实时荧光</w:t>
      </w:r>
      <w:r w:rsidRPr="00D62B4E">
        <w:rPr>
          <w:rFonts w:eastAsia="仿宋"/>
          <w:sz w:val="18"/>
          <w:szCs w:val="18"/>
        </w:rPr>
        <w:t>PCR</w:t>
      </w:r>
      <w:r w:rsidRPr="00D62B4E">
        <w:rPr>
          <w:rFonts w:eastAsia="仿宋"/>
          <w:sz w:val="18"/>
          <w:szCs w:val="18"/>
        </w:rPr>
        <w:t>初步应用</w:t>
      </w:r>
    </w:p>
    <w:p w14:paraId="55BD190A" w14:textId="77777777" w:rsidR="00261D39" w:rsidRPr="00D62B4E" w:rsidRDefault="00261D39" w:rsidP="00261D39">
      <w:pPr>
        <w:ind w:firstLine="420"/>
        <w:jc w:val="center"/>
        <w:rPr>
          <w:rFonts w:eastAsia="仿宋"/>
          <w:sz w:val="18"/>
          <w:szCs w:val="18"/>
        </w:rPr>
      </w:pPr>
      <w:r w:rsidRPr="00D62B4E">
        <w:rPr>
          <w:rFonts w:eastAsia="仿宋"/>
          <w:sz w:val="18"/>
          <w:szCs w:val="18"/>
        </w:rPr>
        <w:t>左图：</w:t>
      </w:r>
      <w:r w:rsidRPr="00D62B4E">
        <w:rPr>
          <w:rFonts w:eastAsia="仿宋"/>
          <w:sz w:val="18"/>
          <w:szCs w:val="18"/>
        </w:rPr>
        <w:t>66</w:t>
      </w:r>
      <w:r w:rsidRPr="00D62B4E">
        <w:rPr>
          <w:rFonts w:eastAsia="仿宋"/>
          <w:sz w:val="18"/>
          <w:szCs w:val="18"/>
        </w:rPr>
        <w:t>份羊血样品检测结果；</w:t>
      </w:r>
    </w:p>
    <w:p w14:paraId="266615DE" w14:textId="08669220" w:rsidR="00C953D6" w:rsidRPr="00D62B4E" w:rsidRDefault="00261D39" w:rsidP="00261D39">
      <w:pPr>
        <w:ind w:firstLine="420"/>
        <w:jc w:val="center"/>
        <w:rPr>
          <w:rFonts w:eastAsia="仿宋"/>
          <w:sz w:val="18"/>
          <w:szCs w:val="18"/>
        </w:rPr>
      </w:pPr>
      <w:r w:rsidRPr="00D62B4E">
        <w:rPr>
          <w:rFonts w:eastAsia="仿宋"/>
          <w:sz w:val="18"/>
          <w:szCs w:val="18"/>
        </w:rPr>
        <w:t>右图：</w:t>
      </w:r>
      <w:r w:rsidRPr="00D62B4E">
        <w:rPr>
          <w:rFonts w:eastAsia="仿宋"/>
          <w:sz w:val="18"/>
          <w:szCs w:val="18"/>
        </w:rPr>
        <w:t>88</w:t>
      </w:r>
      <w:r w:rsidRPr="00D62B4E">
        <w:rPr>
          <w:rFonts w:eastAsia="仿宋"/>
          <w:sz w:val="18"/>
          <w:szCs w:val="18"/>
        </w:rPr>
        <w:t>份羊呼吸道样品检测结果</w:t>
      </w:r>
    </w:p>
    <w:p w14:paraId="35619DD8" w14:textId="5B9C290A" w:rsidR="00C56462" w:rsidRPr="00DE4CC8" w:rsidRDefault="009E5B2C" w:rsidP="00DE4CC8">
      <w:pPr>
        <w:spacing w:beforeLines="50" w:before="156" w:line="360" w:lineRule="auto"/>
        <w:rPr>
          <w:rFonts w:eastAsia="仿宋_GB2312"/>
          <w:sz w:val="24"/>
        </w:rPr>
      </w:pPr>
      <w:r w:rsidRPr="00DE4CC8">
        <w:rPr>
          <w:rFonts w:eastAsia="仿宋_GB2312"/>
          <w:sz w:val="24"/>
        </w:rPr>
        <w:t>2</w:t>
      </w:r>
      <w:r w:rsidRPr="00DE4CC8">
        <w:rPr>
          <w:rFonts w:eastAsia="仿宋_GB2312"/>
          <w:sz w:val="24"/>
        </w:rPr>
        <w:t>、绵羊腺病毒</w:t>
      </w:r>
    </w:p>
    <w:p w14:paraId="789DBF88" w14:textId="0DF752C7" w:rsidR="009E5B2C" w:rsidRPr="00C953D6" w:rsidRDefault="009E5B2C" w:rsidP="009E5B2C">
      <w:pPr>
        <w:spacing w:line="360" w:lineRule="auto"/>
        <w:rPr>
          <w:rFonts w:eastAsia="仿宋"/>
          <w:color w:val="000000"/>
          <w:sz w:val="24"/>
        </w:rPr>
      </w:pPr>
      <w:r>
        <w:rPr>
          <w:rFonts w:eastAsia="仿宋" w:hint="eastAsia"/>
          <w:color w:val="000000"/>
          <w:sz w:val="24"/>
        </w:rPr>
        <w:t>2</w:t>
      </w:r>
      <w:r>
        <w:rPr>
          <w:rFonts w:eastAsia="仿宋"/>
          <w:color w:val="000000"/>
          <w:sz w:val="24"/>
        </w:rPr>
        <w:t>.1</w:t>
      </w:r>
      <w:r>
        <w:rPr>
          <w:rFonts w:eastAsia="仿宋"/>
          <w:color w:val="000000"/>
          <w:sz w:val="24"/>
        </w:rPr>
        <w:tab/>
      </w:r>
      <w:r w:rsidRPr="00C953D6">
        <w:rPr>
          <w:rFonts w:eastAsia="仿宋"/>
          <w:color w:val="000000"/>
          <w:sz w:val="24"/>
        </w:rPr>
        <w:t>引物探针设计</w:t>
      </w:r>
    </w:p>
    <w:p w14:paraId="56C9C2A9" w14:textId="4B4E002B" w:rsidR="009E5B2C" w:rsidRDefault="009E5B2C" w:rsidP="009E5B2C">
      <w:pPr>
        <w:spacing w:line="360" w:lineRule="auto"/>
        <w:ind w:firstLineChars="236" w:firstLine="566"/>
        <w:jc w:val="left"/>
        <w:rPr>
          <w:rFonts w:eastAsia="仿宋"/>
          <w:sz w:val="24"/>
        </w:rPr>
      </w:pPr>
      <w:r w:rsidRPr="003072F5">
        <w:rPr>
          <w:rFonts w:eastAsia="仿宋" w:hint="eastAsia"/>
          <w:sz w:val="24"/>
        </w:rPr>
        <w:t>根据</w:t>
      </w:r>
      <w:r w:rsidRPr="003072F5">
        <w:rPr>
          <w:rFonts w:eastAsia="仿宋" w:hint="eastAsia"/>
          <w:sz w:val="24"/>
        </w:rPr>
        <w:t>NCBI</w:t>
      </w:r>
      <w:r w:rsidRPr="003072F5">
        <w:rPr>
          <w:rFonts w:eastAsia="仿宋" w:hint="eastAsia"/>
          <w:sz w:val="24"/>
        </w:rPr>
        <w:t>上发表的绵羊腺病毒</w:t>
      </w:r>
      <w:r>
        <w:rPr>
          <w:rFonts w:eastAsia="仿宋" w:hint="eastAsia"/>
          <w:sz w:val="24"/>
        </w:rPr>
        <w:t>（</w:t>
      </w:r>
      <w:proofErr w:type="spellStart"/>
      <w:r>
        <w:rPr>
          <w:rFonts w:eastAsia="仿宋" w:hint="eastAsia"/>
          <w:sz w:val="24"/>
        </w:rPr>
        <w:t>OAdv</w:t>
      </w:r>
      <w:proofErr w:type="spellEnd"/>
      <w:r>
        <w:rPr>
          <w:rFonts w:eastAsia="仿宋" w:hint="eastAsia"/>
          <w:sz w:val="24"/>
        </w:rPr>
        <w:t>）</w:t>
      </w:r>
      <w:r w:rsidRPr="003072F5">
        <w:rPr>
          <w:rFonts w:eastAsia="仿宋" w:hint="eastAsia"/>
          <w:sz w:val="24"/>
        </w:rPr>
        <w:t>比对不同株病毒序列</w:t>
      </w:r>
      <w:r w:rsidRPr="003072F5">
        <w:rPr>
          <w:rFonts w:eastAsia="仿宋" w:hint="eastAsia"/>
          <w:sz w:val="24"/>
        </w:rPr>
        <w:t xml:space="preserve"> </w:t>
      </w:r>
      <w:r w:rsidRPr="003072F5">
        <w:rPr>
          <w:rFonts w:eastAsia="仿宋" w:hint="eastAsia"/>
          <w:sz w:val="24"/>
        </w:rPr>
        <w:t>，选择</w:t>
      </w:r>
      <w:proofErr w:type="spellStart"/>
      <w:r w:rsidRPr="003072F5">
        <w:rPr>
          <w:rFonts w:eastAsia="仿宋" w:hint="eastAsia"/>
          <w:sz w:val="24"/>
        </w:rPr>
        <w:t>hexon</w:t>
      </w:r>
      <w:proofErr w:type="spellEnd"/>
      <w:r w:rsidRPr="003072F5">
        <w:rPr>
          <w:rFonts w:eastAsia="仿宋" w:hint="eastAsia"/>
          <w:sz w:val="24"/>
        </w:rPr>
        <w:t>基因保守区域</w:t>
      </w:r>
      <w:r w:rsidRPr="003072F5">
        <w:rPr>
          <w:rFonts w:eastAsia="仿宋" w:hint="eastAsia"/>
          <w:sz w:val="24"/>
        </w:rPr>
        <w:t>(</w:t>
      </w:r>
      <w:proofErr w:type="spellStart"/>
      <w:r w:rsidRPr="003072F5">
        <w:rPr>
          <w:rFonts w:eastAsia="仿宋" w:hint="eastAsia"/>
          <w:sz w:val="24"/>
        </w:rPr>
        <w:t>Genbank</w:t>
      </w:r>
      <w:proofErr w:type="spellEnd"/>
      <w:r w:rsidRPr="003072F5">
        <w:rPr>
          <w:rFonts w:eastAsia="仿宋" w:hint="eastAsia"/>
          <w:sz w:val="24"/>
        </w:rPr>
        <w:t>：</w:t>
      </w:r>
      <w:r w:rsidRPr="003072F5">
        <w:rPr>
          <w:rFonts w:eastAsia="仿宋" w:hint="eastAsia"/>
          <w:sz w:val="24"/>
        </w:rPr>
        <w:t>AC_000001.1)</w:t>
      </w:r>
      <w:r w:rsidRPr="003072F5">
        <w:rPr>
          <w:rFonts w:eastAsia="仿宋" w:hint="eastAsia"/>
          <w:sz w:val="24"/>
        </w:rPr>
        <w:t>基因组序列，通过</w:t>
      </w:r>
      <w:r w:rsidRPr="003072F5">
        <w:rPr>
          <w:rFonts w:eastAsia="仿宋" w:hint="eastAsia"/>
          <w:sz w:val="24"/>
        </w:rPr>
        <w:t>BLAST</w:t>
      </w:r>
      <w:r w:rsidRPr="003072F5">
        <w:rPr>
          <w:rFonts w:eastAsia="仿宋" w:hint="eastAsia"/>
          <w:sz w:val="24"/>
        </w:rPr>
        <w:t>比对分析选择保守特异区域设计引物和探针</w:t>
      </w:r>
      <w:r w:rsidR="00DE4CC8">
        <w:rPr>
          <w:rFonts w:eastAsia="仿宋" w:hint="eastAsia"/>
          <w:sz w:val="24"/>
        </w:rPr>
        <w:t>，序列如表</w:t>
      </w:r>
      <w:r w:rsidR="00DE4CC8">
        <w:rPr>
          <w:rFonts w:eastAsia="仿宋" w:hint="eastAsia"/>
          <w:sz w:val="24"/>
        </w:rPr>
        <w:t>4</w:t>
      </w:r>
      <w:r w:rsidR="00DE4CC8">
        <w:rPr>
          <w:rFonts w:eastAsia="仿宋" w:hint="eastAsia"/>
          <w:sz w:val="24"/>
        </w:rPr>
        <w:t>所示</w:t>
      </w:r>
      <w:r w:rsidRPr="003072F5">
        <w:rPr>
          <w:rFonts w:eastAsia="仿宋" w:hint="eastAsia"/>
          <w:sz w:val="24"/>
        </w:rPr>
        <w:t>。</w:t>
      </w:r>
    </w:p>
    <w:p w14:paraId="153DA9C9" w14:textId="34C4D75D" w:rsidR="009E5B2C" w:rsidRPr="00C953D6" w:rsidRDefault="009E5B2C" w:rsidP="009E5B2C">
      <w:pPr>
        <w:spacing w:line="360" w:lineRule="auto"/>
        <w:ind w:firstLineChars="236" w:firstLine="496"/>
        <w:jc w:val="center"/>
        <w:rPr>
          <w:rFonts w:eastAsia="仿宋"/>
        </w:rPr>
      </w:pPr>
      <w:r w:rsidRPr="00C953D6">
        <w:rPr>
          <w:rFonts w:eastAsia="仿宋"/>
        </w:rPr>
        <w:t>表</w:t>
      </w:r>
      <w:r>
        <w:rPr>
          <w:rFonts w:eastAsia="仿宋" w:hint="eastAsia"/>
        </w:rPr>
        <w:t>4</w:t>
      </w:r>
      <w:r>
        <w:rPr>
          <w:rFonts w:eastAsia="仿宋" w:hint="eastAsia"/>
        </w:rPr>
        <w:t>绵羊腺病毒</w:t>
      </w:r>
      <w:r w:rsidRPr="00C953D6">
        <w:rPr>
          <w:rFonts w:eastAsia="仿宋"/>
        </w:rPr>
        <w:t>实时荧光</w:t>
      </w:r>
      <w:r w:rsidRPr="00C953D6">
        <w:rPr>
          <w:rFonts w:eastAsia="仿宋"/>
        </w:rPr>
        <w:t>PCR</w:t>
      </w:r>
      <w:r w:rsidRPr="00C953D6">
        <w:rPr>
          <w:rFonts w:eastAsia="仿宋"/>
        </w:rPr>
        <w:t>扩增引物和探针</w:t>
      </w:r>
    </w:p>
    <w:tbl>
      <w:tblPr>
        <w:tblW w:w="8383" w:type="dxa"/>
        <w:jc w:val="center"/>
        <w:tblBorders>
          <w:top w:val="single" w:sz="4" w:space="0" w:color="auto"/>
          <w:bottom w:val="single" w:sz="4" w:space="0" w:color="auto"/>
        </w:tblBorders>
        <w:tblLook w:val="04A0" w:firstRow="1" w:lastRow="0" w:firstColumn="1" w:lastColumn="0" w:noHBand="0" w:noVBand="1"/>
      </w:tblPr>
      <w:tblGrid>
        <w:gridCol w:w="1045"/>
        <w:gridCol w:w="4557"/>
        <w:gridCol w:w="1636"/>
        <w:gridCol w:w="1145"/>
      </w:tblGrid>
      <w:tr w:rsidR="009E5B2C" w:rsidRPr="00C953D6" w14:paraId="64F2FE05" w14:textId="77777777" w:rsidTr="006C70AB">
        <w:trPr>
          <w:trHeight w:val="285"/>
          <w:jc w:val="center"/>
        </w:trPr>
        <w:tc>
          <w:tcPr>
            <w:tcW w:w="1045" w:type="dxa"/>
            <w:tcBorders>
              <w:top w:val="single" w:sz="4" w:space="0" w:color="auto"/>
              <w:bottom w:val="single" w:sz="4" w:space="0" w:color="auto"/>
            </w:tcBorders>
            <w:shd w:val="clear" w:color="000000" w:fill="FFFFFF"/>
            <w:noWrap/>
            <w:vAlign w:val="center"/>
          </w:tcPr>
          <w:p w14:paraId="79A73612" w14:textId="77777777" w:rsidR="009E5B2C" w:rsidRPr="00C953D6" w:rsidRDefault="009E5B2C" w:rsidP="006C70AB">
            <w:pPr>
              <w:widowControl/>
              <w:jc w:val="center"/>
              <w:rPr>
                <w:rFonts w:eastAsia="仿宋"/>
                <w:kern w:val="0"/>
                <w:sz w:val="18"/>
                <w:szCs w:val="18"/>
              </w:rPr>
            </w:pPr>
            <w:r w:rsidRPr="00C953D6">
              <w:rPr>
                <w:rFonts w:eastAsia="仿宋"/>
                <w:kern w:val="0"/>
                <w:sz w:val="18"/>
                <w:szCs w:val="18"/>
              </w:rPr>
              <w:t>名称</w:t>
            </w:r>
          </w:p>
        </w:tc>
        <w:tc>
          <w:tcPr>
            <w:tcW w:w="4557" w:type="dxa"/>
            <w:tcBorders>
              <w:top w:val="single" w:sz="4" w:space="0" w:color="auto"/>
              <w:bottom w:val="single" w:sz="4" w:space="0" w:color="auto"/>
            </w:tcBorders>
            <w:vAlign w:val="center"/>
          </w:tcPr>
          <w:p w14:paraId="1ED23745" w14:textId="77777777" w:rsidR="009E5B2C" w:rsidRPr="00C953D6" w:rsidRDefault="009E5B2C" w:rsidP="006C70AB">
            <w:pPr>
              <w:widowControl/>
              <w:jc w:val="center"/>
              <w:rPr>
                <w:rFonts w:eastAsia="仿宋"/>
                <w:kern w:val="0"/>
                <w:sz w:val="18"/>
                <w:szCs w:val="18"/>
              </w:rPr>
            </w:pPr>
            <w:r w:rsidRPr="00C953D6">
              <w:rPr>
                <w:rFonts w:eastAsia="仿宋"/>
                <w:kern w:val="0"/>
                <w:sz w:val="18"/>
                <w:szCs w:val="18"/>
              </w:rPr>
              <w:t>序列</w:t>
            </w:r>
            <w:r w:rsidRPr="00C953D6">
              <w:rPr>
                <w:rFonts w:eastAsia="仿宋"/>
                <w:kern w:val="0"/>
                <w:sz w:val="18"/>
                <w:szCs w:val="18"/>
              </w:rPr>
              <w:t>(5</w:t>
            </w:r>
            <w:proofErr w:type="gramStart"/>
            <w:r w:rsidRPr="00C953D6">
              <w:rPr>
                <w:rFonts w:eastAsia="仿宋"/>
                <w:kern w:val="0"/>
                <w:sz w:val="18"/>
                <w:szCs w:val="18"/>
              </w:rPr>
              <w:t>’</w:t>
            </w:r>
            <w:proofErr w:type="gramEnd"/>
            <w:r w:rsidRPr="00C953D6">
              <w:rPr>
                <w:rFonts w:eastAsia="仿宋"/>
                <w:kern w:val="0"/>
                <w:sz w:val="18"/>
                <w:szCs w:val="18"/>
              </w:rPr>
              <w:t>-3</w:t>
            </w:r>
            <w:proofErr w:type="gramStart"/>
            <w:r w:rsidRPr="00C953D6">
              <w:rPr>
                <w:rFonts w:eastAsia="仿宋"/>
                <w:kern w:val="0"/>
                <w:sz w:val="18"/>
                <w:szCs w:val="18"/>
              </w:rPr>
              <w:t>’</w:t>
            </w:r>
            <w:proofErr w:type="gramEnd"/>
            <w:r w:rsidRPr="00C953D6">
              <w:rPr>
                <w:rFonts w:eastAsia="仿宋"/>
                <w:kern w:val="0"/>
                <w:sz w:val="18"/>
                <w:szCs w:val="18"/>
              </w:rPr>
              <w:t>)</w:t>
            </w:r>
          </w:p>
        </w:tc>
        <w:tc>
          <w:tcPr>
            <w:tcW w:w="1636" w:type="dxa"/>
            <w:tcBorders>
              <w:top w:val="single" w:sz="4" w:space="0" w:color="auto"/>
              <w:bottom w:val="single" w:sz="4" w:space="0" w:color="auto"/>
            </w:tcBorders>
            <w:vAlign w:val="center"/>
          </w:tcPr>
          <w:p w14:paraId="019F06BF" w14:textId="77777777" w:rsidR="009E5B2C" w:rsidRPr="00C953D6" w:rsidRDefault="009E5B2C" w:rsidP="006C70AB">
            <w:pPr>
              <w:widowControl/>
              <w:jc w:val="center"/>
              <w:rPr>
                <w:rFonts w:eastAsia="仿宋"/>
                <w:kern w:val="0"/>
                <w:sz w:val="18"/>
                <w:szCs w:val="18"/>
              </w:rPr>
            </w:pPr>
            <w:r w:rsidRPr="00C953D6">
              <w:rPr>
                <w:rFonts w:eastAsia="仿宋"/>
                <w:kern w:val="0"/>
                <w:sz w:val="18"/>
                <w:szCs w:val="18"/>
              </w:rPr>
              <w:t>位置</w:t>
            </w:r>
          </w:p>
          <w:p w14:paraId="4CD27519" w14:textId="77777777" w:rsidR="009E5B2C" w:rsidRPr="00C953D6" w:rsidRDefault="009E5B2C" w:rsidP="006C70AB">
            <w:pPr>
              <w:widowControl/>
              <w:jc w:val="center"/>
              <w:rPr>
                <w:rFonts w:eastAsia="仿宋"/>
                <w:kern w:val="0"/>
                <w:sz w:val="18"/>
                <w:szCs w:val="18"/>
              </w:rPr>
            </w:pPr>
            <w:r w:rsidRPr="00C953D6">
              <w:rPr>
                <w:rFonts w:eastAsia="仿宋"/>
                <w:sz w:val="18"/>
                <w:szCs w:val="18"/>
              </w:rPr>
              <w:t>（</w:t>
            </w:r>
            <w:r w:rsidRPr="00966571">
              <w:rPr>
                <w:rFonts w:eastAsia="仿宋"/>
                <w:sz w:val="18"/>
                <w:szCs w:val="18"/>
              </w:rPr>
              <w:t>AC_000001.1</w:t>
            </w:r>
            <w:r w:rsidRPr="00C953D6">
              <w:rPr>
                <w:rFonts w:eastAsia="仿宋"/>
                <w:sz w:val="18"/>
                <w:szCs w:val="18"/>
              </w:rPr>
              <w:t>）</w:t>
            </w:r>
          </w:p>
        </w:tc>
        <w:tc>
          <w:tcPr>
            <w:tcW w:w="1145" w:type="dxa"/>
            <w:tcBorders>
              <w:top w:val="single" w:sz="4" w:space="0" w:color="auto"/>
              <w:bottom w:val="single" w:sz="4" w:space="0" w:color="auto"/>
            </w:tcBorders>
            <w:vAlign w:val="center"/>
          </w:tcPr>
          <w:p w14:paraId="40E32443" w14:textId="77777777" w:rsidR="009E5B2C" w:rsidRPr="00C953D6" w:rsidRDefault="009E5B2C" w:rsidP="006C70AB">
            <w:pPr>
              <w:widowControl/>
              <w:jc w:val="center"/>
              <w:rPr>
                <w:rFonts w:eastAsia="仿宋"/>
                <w:kern w:val="0"/>
                <w:sz w:val="18"/>
                <w:szCs w:val="18"/>
              </w:rPr>
            </w:pPr>
            <w:r w:rsidRPr="00C953D6">
              <w:rPr>
                <w:rFonts w:eastAsia="仿宋"/>
                <w:kern w:val="0"/>
                <w:sz w:val="18"/>
                <w:szCs w:val="18"/>
              </w:rPr>
              <w:t>产物大小（</w:t>
            </w:r>
            <w:r w:rsidRPr="00C953D6">
              <w:rPr>
                <w:rFonts w:eastAsia="仿宋"/>
                <w:kern w:val="0"/>
                <w:sz w:val="18"/>
                <w:szCs w:val="18"/>
              </w:rPr>
              <w:t>bp</w:t>
            </w:r>
            <w:r w:rsidRPr="00C953D6">
              <w:rPr>
                <w:rFonts w:eastAsia="仿宋"/>
                <w:kern w:val="0"/>
                <w:sz w:val="18"/>
                <w:szCs w:val="18"/>
              </w:rPr>
              <w:t>）</w:t>
            </w:r>
          </w:p>
        </w:tc>
      </w:tr>
      <w:tr w:rsidR="009E5B2C" w:rsidRPr="00C953D6" w14:paraId="2CF9E24B" w14:textId="77777777" w:rsidTr="006C70AB">
        <w:trPr>
          <w:trHeight w:val="285"/>
          <w:jc w:val="center"/>
        </w:trPr>
        <w:tc>
          <w:tcPr>
            <w:tcW w:w="1045" w:type="dxa"/>
            <w:tcBorders>
              <w:top w:val="single" w:sz="4" w:space="0" w:color="auto"/>
            </w:tcBorders>
            <w:shd w:val="clear" w:color="000000" w:fill="FFFFFF"/>
            <w:noWrap/>
            <w:vAlign w:val="center"/>
          </w:tcPr>
          <w:p w14:paraId="5908044B" w14:textId="77777777" w:rsidR="009E5B2C" w:rsidRPr="005710C3" w:rsidRDefault="009E5B2C" w:rsidP="006C70AB">
            <w:pPr>
              <w:spacing w:line="360" w:lineRule="auto"/>
              <w:jc w:val="center"/>
              <w:rPr>
                <w:szCs w:val="21"/>
              </w:rPr>
            </w:pPr>
            <w:r>
              <w:rPr>
                <w:rFonts w:hint="eastAsia"/>
                <w:color w:val="000000"/>
                <w:szCs w:val="21"/>
                <w:lang w:val="zh-CN" w:bidi="zh-CN"/>
              </w:rPr>
              <w:t>OAdv-F</w:t>
            </w:r>
          </w:p>
        </w:tc>
        <w:tc>
          <w:tcPr>
            <w:tcW w:w="4557" w:type="dxa"/>
            <w:tcBorders>
              <w:top w:val="single" w:sz="4" w:space="0" w:color="auto"/>
            </w:tcBorders>
            <w:vAlign w:val="center"/>
          </w:tcPr>
          <w:p w14:paraId="2399A277" w14:textId="77777777" w:rsidR="009E5B2C" w:rsidRPr="00C953D6" w:rsidRDefault="009E5B2C" w:rsidP="006C70AB">
            <w:pPr>
              <w:widowControl/>
              <w:spacing w:line="360" w:lineRule="auto"/>
              <w:jc w:val="center"/>
              <w:rPr>
                <w:rFonts w:eastAsia="仿宋"/>
                <w:kern w:val="0"/>
                <w:szCs w:val="21"/>
              </w:rPr>
            </w:pPr>
            <w:r w:rsidRPr="00966571">
              <w:rPr>
                <w:rFonts w:eastAsia="仿宋"/>
                <w:kern w:val="0"/>
                <w:szCs w:val="21"/>
              </w:rPr>
              <w:t>GGATGCCTCCGAGTATCTCTCA</w:t>
            </w:r>
          </w:p>
        </w:tc>
        <w:tc>
          <w:tcPr>
            <w:tcW w:w="1636" w:type="dxa"/>
            <w:tcBorders>
              <w:top w:val="single" w:sz="4" w:space="0" w:color="auto"/>
            </w:tcBorders>
            <w:vAlign w:val="center"/>
          </w:tcPr>
          <w:p w14:paraId="57FA7450" w14:textId="77777777" w:rsidR="009E5B2C" w:rsidRPr="00C953D6" w:rsidRDefault="009E5B2C" w:rsidP="006C70AB">
            <w:pPr>
              <w:widowControl/>
              <w:spacing w:line="360" w:lineRule="auto"/>
              <w:jc w:val="center"/>
              <w:rPr>
                <w:rFonts w:eastAsia="仿宋"/>
                <w:kern w:val="0"/>
                <w:szCs w:val="21"/>
              </w:rPr>
            </w:pPr>
            <w:r>
              <w:rPr>
                <w:rFonts w:hint="eastAsia"/>
                <w:szCs w:val="21"/>
              </w:rPr>
              <w:t>16681-16702</w:t>
            </w:r>
          </w:p>
        </w:tc>
        <w:tc>
          <w:tcPr>
            <w:tcW w:w="1145" w:type="dxa"/>
            <w:vMerge w:val="restart"/>
            <w:tcBorders>
              <w:top w:val="single" w:sz="4" w:space="0" w:color="auto"/>
            </w:tcBorders>
            <w:vAlign w:val="center"/>
          </w:tcPr>
          <w:p w14:paraId="3E4D0D09" w14:textId="77777777" w:rsidR="009E5B2C" w:rsidRPr="00C953D6" w:rsidRDefault="009E5B2C" w:rsidP="006C70AB">
            <w:pPr>
              <w:widowControl/>
              <w:spacing w:line="360" w:lineRule="auto"/>
              <w:jc w:val="center"/>
              <w:rPr>
                <w:rFonts w:eastAsia="仿宋"/>
                <w:kern w:val="0"/>
                <w:szCs w:val="21"/>
              </w:rPr>
            </w:pPr>
            <w:r>
              <w:rPr>
                <w:rFonts w:eastAsia="仿宋" w:hint="eastAsia"/>
                <w:kern w:val="0"/>
                <w:szCs w:val="21"/>
              </w:rPr>
              <w:t>76</w:t>
            </w:r>
          </w:p>
        </w:tc>
      </w:tr>
      <w:tr w:rsidR="009E5B2C" w:rsidRPr="00C953D6" w14:paraId="14D6BE0E" w14:textId="77777777" w:rsidTr="006C70AB">
        <w:trPr>
          <w:trHeight w:val="285"/>
          <w:jc w:val="center"/>
        </w:trPr>
        <w:tc>
          <w:tcPr>
            <w:tcW w:w="1045" w:type="dxa"/>
            <w:shd w:val="clear" w:color="000000" w:fill="FFFFFF"/>
            <w:noWrap/>
            <w:vAlign w:val="center"/>
            <w:hideMark/>
          </w:tcPr>
          <w:p w14:paraId="096B30CA" w14:textId="77777777" w:rsidR="009E5B2C" w:rsidRPr="00145244" w:rsidRDefault="009E5B2C" w:rsidP="006C70AB">
            <w:pPr>
              <w:spacing w:line="360" w:lineRule="auto"/>
              <w:jc w:val="center"/>
              <w:rPr>
                <w:color w:val="000000"/>
                <w:szCs w:val="21"/>
                <w:lang w:val="zh-CN" w:bidi="zh-CN"/>
              </w:rPr>
            </w:pPr>
            <w:r>
              <w:rPr>
                <w:rFonts w:hint="eastAsia"/>
                <w:color w:val="000000"/>
                <w:szCs w:val="21"/>
                <w:lang w:val="zh-CN" w:bidi="zh-CN"/>
              </w:rPr>
              <w:t>OAdv-R</w:t>
            </w:r>
          </w:p>
        </w:tc>
        <w:tc>
          <w:tcPr>
            <w:tcW w:w="4557" w:type="dxa"/>
            <w:vAlign w:val="center"/>
            <w:hideMark/>
          </w:tcPr>
          <w:p w14:paraId="703B6B2E" w14:textId="77777777" w:rsidR="009E5B2C" w:rsidRPr="00C953D6" w:rsidRDefault="009E5B2C" w:rsidP="006C70AB">
            <w:pPr>
              <w:widowControl/>
              <w:spacing w:line="360" w:lineRule="auto"/>
              <w:jc w:val="center"/>
              <w:rPr>
                <w:rFonts w:eastAsia="仿宋"/>
                <w:kern w:val="0"/>
                <w:szCs w:val="21"/>
              </w:rPr>
            </w:pPr>
            <w:r w:rsidRPr="00966571">
              <w:rPr>
                <w:rFonts w:eastAsia="仿宋"/>
                <w:kern w:val="0"/>
                <w:szCs w:val="21"/>
              </w:rPr>
              <w:t>TGTTACCCAACTTAAAGTAGCTCTCTGT</w:t>
            </w:r>
          </w:p>
        </w:tc>
        <w:tc>
          <w:tcPr>
            <w:tcW w:w="1636" w:type="dxa"/>
            <w:vAlign w:val="center"/>
          </w:tcPr>
          <w:p w14:paraId="328BAD96" w14:textId="77777777" w:rsidR="009E5B2C" w:rsidRPr="00C953D6" w:rsidRDefault="009E5B2C" w:rsidP="006C70AB">
            <w:pPr>
              <w:widowControl/>
              <w:spacing w:line="360" w:lineRule="auto"/>
              <w:jc w:val="center"/>
              <w:rPr>
                <w:rFonts w:eastAsia="仿宋"/>
                <w:kern w:val="0"/>
                <w:szCs w:val="21"/>
              </w:rPr>
            </w:pPr>
            <w:r>
              <w:rPr>
                <w:rFonts w:hint="eastAsia"/>
                <w:szCs w:val="21"/>
              </w:rPr>
              <w:t>16730-16757</w:t>
            </w:r>
          </w:p>
        </w:tc>
        <w:tc>
          <w:tcPr>
            <w:tcW w:w="1145" w:type="dxa"/>
            <w:vMerge/>
          </w:tcPr>
          <w:p w14:paraId="338F204B" w14:textId="77777777" w:rsidR="009E5B2C" w:rsidRPr="00C953D6" w:rsidRDefault="009E5B2C" w:rsidP="006C70AB">
            <w:pPr>
              <w:widowControl/>
              <w:spacing w:line="360" w:lineRule="auto"/>
              <w:jc w:val="center"/>
              <w:rPr>
                <w:rFonts w:eastAsia="仿宋"/>
                <w:kern w:val="0"/>
                <w:szCs w:val="21"/>
              </w:rPr>
            </w:pPr>
          </w:p>
        </w:tc>
      </w:tr>
      <w:tr w:rsidR="009E5B2C" w:rsidRPr="00C953D6" w14:paraId="2AB1EAAC" w14:textId="77777777" w:rsidTr="006C70AB">
        <w:trPr>
          <w:trHeight w:val="285"/>
          <w:jc w:val="center"/>
        </w:trPr>
        <w:tc>
          <w:tcPr>
            <w:tcW w:w="1045" w:type="dxa"/>
            <w:shd w:val="clear" w:color="000000" w:fill="FFFFFF"/>
            <w:noWrap/>
            <w:vAlign w:val="center"/>
            <w:hideMark/>
          </w:tcPr>
          <w:p w14:paraId="0D45ECA4" w14:textId="77777777" w:rsidR="009E5B2C" w:rsidRPr="006B3BF6" w:rsidRDefault="009E5B2C" w:rsidP="006C70AB">
            <w:pPr>
              <w:spacing w:line="360" w:lineRule="auto"/>
              <w:jc w:val="center"/>
              <w:rPr>
                <w:szCs w:val="21"/>
              </w:rPr>
            </w:pPr>
            <w:r>
              <w:rPr>
                <w:rFonts w:hint="eastAsia"/>
                <w:color w:val="000000"/>
                <w:szCs w:val="21"/>
                <w:lang w:val="zh-CN" w:bidi="zh-CN"/>
              </w:rPr>
              <w:t>O</w:t>
            </w:r>
            <w:r>
              <w:rPr>
                <w:color w:val="000000"/>
                <w:szCs w:val="21"/>
                <w:lang w:val="zh-CN" w:bidi="zh-CN"/>
              </w:rPr>
              <w:t>a</w:t>
            </w:r>
            <w:r>
              <w:rPr>
                <w:rFonts w:hint="eastAsia"/>
                <w:color w:val="000000"/>
                <w:szCs w:val="21"/>
                <w:lang w:val="zh-CN" w:bidi="zh-CN"/>
              </w:rPr>
              <w:t>dv-</w:t>
            </w:r>
            <w:r w:rsidRPr="00F64EA2">
              <w:rPr>
                <w:color w:val="000000"/>
              </w:rPr>
              <w:t>P</w:t>
            </w:r>
          </w:p>
        </w:tc>
        <w:tc>
          <w:tcPr>
            <w:tcW w:w="4557" w:type="dxa"/>
            <w:vAlign w:val="center"/>
            <w:hideMark/>
          </w:tcPr>
          <w:p w14:paraId="4E9402FA" w14:textId="77777777" w:rsidR="009E5B2C" w:rsidRPr="00C953D6" w:rsidRDefault="009E5B2C" w:rsidP="006C70AB">
            <w:pPr>
              <w:widowControl/>
              <w:spacing w:line="360" w:lineRule="auto"/>
              <w:jc w:val="center"/>
              <w:rPr>
                <w:rFonts w:eastAsia="仿宋"/>
                <w:kern w:val="0"/>
                <w:szCs w:val="21"/>
              </w:rPr>
            </w:pPr>
            <w:r w:rsidRPr="00966571">
              <w:rPr>
                <w:rFonts w:eastAsia="仿宋"/>
                <w:kern w:val="0"/>
                <w:szCs w:val="21"/>
              </w:rPr>
              <w:t>FAM- CTGGCCTAGTGCAGTTT-NFQ</w:t>
            </w:r>
          </w:p>
        </w:tc>
        <w:tc>
          <w:tcPr>
            <w:tcW w:w="1636" w:type="dxa"/>
            <w:vAlign w:val="center"/>
          </w:tcPr>
          <w:p w14:paraId="1F4321E4" w14:textId="77777777" w:rsidR="009E5B2C" w:rsidRPr="00C953D6" w:rsidRDefault="009E5B2C" w:rsidP="006C70AB">
            <w:pPr>
              <w:widowControl/>
              <w:spacing w:line="360" w:lineRule="auto"/>
              <w:jc w:val="center"/>
              <w:rPr>
                <w:rFonts w:eastAsia="仿宋"/>
                <w:kern w:val="0"/>
                <w:szCs w:val="21"/>
              </w:rPr>
            </w:pPr>
            <w:r>
              <w:rPr>
                <w:rFonts w:hint="eastAsia"/>
                <w:szCs w:val="21"/>
              </w:rPr>
              <w:t>16704-16720</w:t>
            </w:r>
          </w:p>
        </w:tc>
        <w:tc>
          <w:tcPr>
            <w:tcW w:w="1145" w:type="dxa"/>
            <w:vMerge/>
          </w:tcPr>
          <w:p w14:paraId="6D77DEF9" w14:textId="77777777" w:rsidR="009E5B2C" w:rsidRPr="00C953D6" w:rsidRDefault="009E5B2C" w:rsidP="006C70AB">
            <w:pPr>
              <w:widowControl/>
              <w:spacing w:line="360" w:lineRule="auto"/>
              <w:jc w:val="center"/>
              <w:rPr>
                <w:rFonts w:eastAsia="仿宋"/>
                <w:kern w:val="0"/>
                <w:szCs w:val="21"/>
              </w:rPr>
            </w:pPr>
          </w:p>
        </w:tc>
      </w:tr>
    </w:tbl>
    <w:p w14:paraId="068497D6" w14:textId="77A77898" w:rsidR="009E5B2C" w:rsidRPr="00855818" w:rsidRDefault="009E5B2C" w:rsidP="00DE4CC8">
      <w:pPr>
        <w:spacing w:line="360" w:lineRule="auto"/>
        <w:ind w:firstLineChars="200" w:firstLine="480"/>
        <w:rPr>
          <w:rFonts w:eastAsia="仿宋"/>
          <w:sz w:val="24"/>
        </w:rPr>
      </w:pPr>
      <w:r w:rsidRPr="00855818">
        <w:rPr>
          <w:rFonts w:eastAsia="仿宋"/>
          <w:sz w:val="24"/>
        </w:rPr>
        <w:t>人工合成绵羊腺病毒</w:t>
      </w:r>
      <w:proofErr w:type="spellStart"/>
      <w:r w:rsidRPr="00855818">
        <w:rPr>
          <w:rFonts w:eastAsia="仿宋"/>
          <w:sz w:val="24"/>
        </w:rPr>
        <w:t>OAdv</w:t>
      </w:r>
      <w:proofErr w:type="spellEnd"/>
      <w:r w:rsidRPr="00855818">
        <w:rPr>
          <w:rFonts w:eastAsia="仿宋"/>
          <w:sz w:val="24"/>
        </w:rPr>
        <w:t>（</w:t>
      </w:r>
      <w:r w:rsidRPr="00855818">
        <w:rPr>
          <w:rFonts w:eastAsia="仿宋"/>
          <w:sz w:val="24"/>
        </w:rPr>
        <w:t>A</w:t>
      </w:r>
      <w:hyperlink r:id="rId19" w:tgtFrame="lnkGTBGDHFS016" w:tooltip="Show report for AC_000001.1" w:history="1">
        <w:r w:rsidRPr="00855818">
          <w:rPr>
            <w:rStyle w:val="af0"/>
            <w:rFonts w:eastAsia="仿宋"/>
            <w:sz w:val="24"/>
          </w:rPr>
          <w:t>C_000001.1</w:t>
        </w:r>
      </w:hyperlink>
      <w:r w:rsidRPr="00855818">
        <w:rPr>
          <w:rFonts w:eastAsia="仿宋"/>
          <w:sz w:val="24"/>
        </w:rPr>
        <w:t>）基因组</w:t>
      </w:r>
      <w:r w:rsidRPr="00855818">
        <w:rPr>
          <w:rFonts w:eastAsia="仿宋"/>
          <w:sz w:val="24"/>
        </w:rPr>
        <w:t>16640-16851 DNA</w:t>
      </w:r>
      <w:r w:rsidRPr="00855818">
        <w:rPr>
          <w:rFonts w:eastAsia="仿宋"/>
          <w:sz w:val="24"/>
        </w:rPr>
        <w:t>序列，转入</w:t>
      </w:r>
      <w:r w:rsidRPr="00855818">
        <w:rPr>
          <w:rFonts w:eastAsia="仿宋"/>
          <w:sz w:val="24"/>
        </w:rPr>
        <w:t>pUC18</w:t>
      </w:r>
      <w:r w:rsidRPr="00855818">
        <w:rPr>
          <w:rFonts w:eastAsia="仿宋"/>
          <w:sz w:val="24"/>
        </w:rPr>
        <w:t>质粒中，作为</w:t>
      </w:r>
      <w:proofErr w:type="spellStart"/>
      <w:r w:rsidRPr="00855818">
        <w:rPr>
          <w:rFonts w:eastAsia="仿宋"/>
          <w:sz w:val="24"/>
        </w:rPr>
        <w:t>OAdv</w:t>
      </w:r>
      <w:proofErr w:type="spellEnd"/>
      <w:r w:rsidRPr="00855818">
        <w:rPr>
          <w:rFonts w:eastAsia="仿宋"/>
          <w:sz w:val="24"/>
        </w:rPr>
        <w:t>质粒标准品</w:t>
      </w:r>
      <w:bookmarkStart w:id="8" w:name="_Hlk209603760"/>
      <w:r w:rsidRPr="00855818">
        <w:rPr>
          <w:rFonts w:eastAsia="仿宋"/>
          <w:sz w:val="24"/>
        </w:rPr>
        <w:t>。绵羊腺病毒标准质粒序列为：</w:t>
      </w:r>
    </w:p>
    <w:p w14:paraId="4C3A5E59" w14:textId="6ECA6663" w:rsidR="009E5B2C" w:rsidRPr="00512ECA" w:rsidRDefault="009E5B2C" w:rsidP="009E5B2C">
      <w:pPr>
        <w:jc w:val="left"/>
      </w:pPr>
      <w:r>
        <w:t>5</w:t>
      </w:r>
      <w:proofErr w:type="gramStart"/>
      <w:r>
        <w:rPr>
          <w:rFonts w:hint="eastAsia"/>
        </w:rPr>
        <w:t>’</w:t>
      </w:r>
      <w:proofErr w:type="gramEnd"/>
      <w:r>
        <w:t>-</w:t>
      </w:r>
      <w:r w:rsidRPr="00512ECA">
        <w:t>TCGATGATGCCGCAGTGGTCTTACATGCACATCGCCGGGCAGGATGCCTCCGAGTATCTCTCACCTGGCCTAGTGCAGTTTGCCCAGGCAACAGAGAGCTACTTTAAGTTGGGTAACAAGTTTAGAAACCCGACAGTGGCGCCCACTCACGACGTGACCACAGAGCGGTCCCAGAGGCTGCAGCTGCGGTTTGTCCCAGTAGACCGCGAA</w:t>
      </w:r>
      <w:r w:rsidRPr="00512ECA">
        <w:rPr>
          <w:rFonts w:hint="eastAsia"/>
        </w:rPr>
        <w:t>-3</w:t>
      </w:r>
      <w:r w:rsidRPr="00512ECA">
        <w:t>’</w:t>
      </w:r>
      <w:bookmarkEnd w:id="8"/>
    </w:p>
    <w:p w14:paraId="764262D5" w14:textId="1854AC94" w:rsidR="009E5B2C" w:rsidRPr="00C953D6" w:rsidRDefault="009E5B2C" w:rsidP="009E5B2C">
      <w:pPr>
        <w:spacing w:line="360" w:lineRule="auto"/>
        <w:jc w:val="left"/>
        <w:rPr>
          <w:rFonts w:eastAsia="仿宋"/>
          <w:sz w:val="24"/>
        </w:rPr>
      </w:pPr>
      <w:r>
        <w:rPr>
          <w:rFonts w:eastAsia="仿宋" w:hint="eastAsia"/>
          <w:sz w:val="24"/>
        </w:rPr>
        <w:t>2</w:t>
      </w:r>
      <w:r>
        <w:rPr>
          <w:rFonts w:eastAsia="仿宋"/>
          <w:sz w:val="24"/>
        </w:rPr>
        <w:t>.2</w:t>
      </w:r>
      <w:r>
        <w:rPr>
          <w:rFonts w:eastAsia="仿宋"/>
          <w:sz w:val="24"/>
        </w:rPr>
        <w:tab/>
      </w:r>
      <w:r w:rsidRPr="00C953D6">
        <w:rPr>
          <w:rFonts w:eastAsia="仿宋"/>
          <w:sz w:val="24"/>
        </w:rPr>
        <w:t>标准曲线绘制</w:t>
      </w:r>
    </w:p>
    <w:p w14:paraId="6BD671CC" w14:textId="77777777" w:rsidR="009E5B2C" w:rsidRPr="00C953D6" w:rsidRDefault="009E5B2C" w:rsidP="009E5B2C">
      <w:pPr>
        <w:spacing w:line="360" w:lineRule="auto"/>
        <w:ind w:firstLineChars="200" w:firstLine="480"/>
        <w:rPr>
          <w:rFonts w:eastAsia="仿宋"/>
          <w:color w:val="000000"/>
          <w:sz w:val="24"/>
        </w:rPr>
      </w:pPr>
      <w:r w:rsidRPr="00C953D6">
        <w:rPr>
          <w:rFonts w:eastAsia="仿宋"/>
          <w:color w:val="000000"/>
          <w:sz w:val="24"/>
        </w:rPr>
        <w:lastRenderedPageBreak/>
        <w:t>将</w:t>
      </w:r>
      <w:r>
        <w:rPr>
          <w:rFonts w:eastAsia="仿宋" w:hint="eastAsia"/>
          <w:color w:val="000000"/>
          <w:sz w:val="24"/>
        </w:rPr>
        <w:t>绵羊腺病毒</w:t>
      </w:r>
      <w:r w:rsidRPr="00C953D6">
        <w:rPr>
          <w:rFonts w:eastAsia="仿宋"/>
          <w:color w:val="000000"/>
          <w:sz w:val="24"/>
        </w:rPr>
        <w:t>质粒</w:t>
      </w:r>
      <w:r>
        <w:rPr>
          <w:rFonts w:eastAsia="仿宋" w:hint="eastAsia"/>
          <w:color w:val="000000"/>
          <w:sz w:val="24"/>
        </w:rPr>
        <w:t>（</w:t>
      </w:r>
      <w:r>
        <w:rPr>
          <w:rFonts w:eastAsia="仿宋" w:hint="eastAsia"/>
          <w:color w:val="000000"/>
          <w:sz w:val="24"/>
        </w:rPr>
        <w:t>pUC18-hexon</w:t>
      </w:r>
      <w:r>
        <w:rPr>
          <w:rFonts w:eastAsia="仿宋" w:hint="eastAsia"/>
          <w:color w:val="000000"/>
          <w:sz w:val="24"/>
        </w:rPr>
        <w:t>）</w:t>
      </w:r>
      <w:r w:rsidRPr="00C953D6">
        <w:rPr>
          <w:rFonts w:eastAsia="仿宋"/>
          <w:color w:val="000000"/>
          <w:sz w:val="24"/>
        </w:rPr>
        <w:t>作为模板进行</w:t>
      </w:r>
      <w:r>
        <w:rPr>
          <w:rFonts w:eastAsia="仿宋" w:hint="eastAsia"/>
          <w:color w:val="000000"/>
          <w:sz w:val="24"/>
        </w:rPr>
        <w:t>绵羊腺病毒</w:t>
      </w:r>
      <w:proofErr w:type="spellStart"/>
      <w:r w:rsidRPr="00C953D6">
        <w:rPr>
          <w:rFonts w:eastAsia="仿宋"/>
          <w:color w:val="000000"/>
          <w:sz w:val="24"/>
        </w:rPr>
        <w:t>Taqman</w:t>
      </w:r>
      <w:proofErr w:type="spellEnd"/>
      <w:r w:rsidRPr="00C953D6">
        <w:rPr>
          <w:rFonts w:eastAsia="仿宋"/>
          <w:color w:val="000000"/>
          <w:sz w:val="24"/>
        </w:rPr>
        <w:t>探针法实时荧光</w:t>
      </w:r>
      <w:r w:rsidRPr="00C953D6">
        <w:rPr>
          <w:rFonts w:eastAsia="仿宋"/>
          <w:color w:val="000000"/>
          <w:sz w:val="24"/>
        </w:rPr>
        <w:t>PCR</w:t>
      </w:r>
      <w:r w:rsidRPr="00C953D6">
        <w:rPr>
          <w:rFonts w:eastAsia="仿宋"/>
          <w:color w:val="000000"/>
          <w:sz w:val="24"/>
        </w:rPr>
        <w:t>，建立标准曲线。具体操作如下：将质粒</w:t>
      </w:r>
      <w:r w:rsidRPr="00C953D6">
        <w:rPr>
          <w:rFonts w:eastAsia="仿宋"/>
          <w:color w:val="000000"/>
          <w:sz w:val="24"/>
        </w:rPr>
        <w:t>DNA</w:t>
      </w:r>
      <w:r w:rsidRPr="00C953D6">
        <w:rPr>
          <w:rFonts w:eastAsia="仿宋"/>
          <w:color w:val="000000"/>
          <w:sz w:val="24"/>
        </w:rPr>
        <w:t>进行</w:t>
      </w:r>
      <w:r w:rsidRPr="00C953D6">
        <w:rPr>
          <w:rFonts w:eastAsia="仿宋"/>
          <w:color w:val="000000"/>
          <w:sz w:val="24"/>
        </w:rPr>
        <w:t>10</w:t>
      </w:r>
      <w:r w:rsidRPr="00C953D6">
        <w:rPr>
          <w:rFonts w:eastAsia="仿宋"/>
          <w:color w:val="000000"/>
          <w:sz w:val="24"/>
        </w:rPr>
        <w:t>倍系列稀释成</w:t>
      </w:r>
      <w:r w:rsidRPr="00C953D6">
        <w:rPr>
          <w:rFonts w:eastAsia="仿宋"/>
          <w:color w:val="000000"/>
          <w:sz w:val="24"/>
        </w:rPr>
        <w:t>1×10</w:t>
      </w:r>
      <w:r w:rsidRPr="00C953D6">
        <w:rPr>
          <w:rFonts w:eastAsia="仿宋"/>
          <w:color w:val="000000"/>
          <w:sz w:val="24"/>
          <w:vertAlign w:val="superscript"/>
        </w:rPr>
        <w:t>8</w:t>
      </w:r>
      <w:r w:rsidRPr="00C953D6">
        <w:rPr>
          <w:rFonts w:eastAsia="仿宋"/>
          <w:color w:val="000000"/>
          <w:sz w:val="24"/>
        </w:rPr>
        <w:t>copies/µL</w:t>
      </w:r>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7</w:t>
      </w:r>
      <w:r w:rsidRPr="00C953D6">
        <w:rPr>
          <w:rFonts w:eastAsia="仿宋"/>
          <w:color w:val="000000"/>
          <w:sz w:val="24"/>
        </w:rPr>
        <w:t>copies/µL</w:t>
      </w:r>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6</w:t>
      </w:r>
      <w:r w:rsidRPr="00C953D6">
        <w:rPr>
          <w:rFonts w:eastAsia="仿宋"/>
          <w:color w:val="000000"/>
          <w:sz w:val="24"/>
        </w:rPr>
        <w:t xml:space="preserve"> copies /µL</w:t>
      </w:r>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5</w:t>
      </w:r>
      <w:r w:rsidRPr="00C953D6">
        <w:rPr>
          <w:rFonts w:eastAsia="仿宋"/>
          <w:color w:val="000000"/>
          <w:sz w:val="24"/>
        </w:rPr>
        <w:t xml:space="preserve"> copies /µL</w:t>
      </w:r>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4</w:t>
      </w:r>
      <w:r w:rsidRPr="00C953D6">
        <w:rPr>
          <w:rFonts w:eastAsia="仿宋"/>
          <w:color w:val="000000"/>
          <w:sz w:val="24"/>
        </w:rPr>
        <w:t xml:space="preserve"> copies /µL</w:t>
      </w:r>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3</w:t>
      </w:r>
      <w:r w:rsidRPr="00C953D6">
        <w:rPr>
          <w:rFonts w:eastAsia="仿宋"/>
          <w:color w:val="000000"/>
          <w:sz w:val="24"/>
        </w:rPr>
        <w:t xml:space="preserve"> copies /µL</w:t>
      </w:r>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2</w:t>
      </w:r>
      <w:r w:rsidRPr="00C953D6">
        <w:rPr>
          <w:rFonts w:eastAsia="仿宋"/>
          <w:color w:val="000000"/>
          <w:sz w:val="24"/>
        </w:rPr>
        <w:t xml:space="preserve"> copies /µ</w:t>
      </w:r>
      <w:r>
        <w:rPr>
          <w:rFonts w:eastAsia="仿宋" w:hint="eastAsia"/>
          <w:color w:val="000000"/>
          <w:sz w:val="24"/>
        </w:rPr>
        <w:t>L</w:t>
      </w:r>
      <w:r>
        <w:rPr>
          <w:rFonts w:eastAsia="仿宋" w:hint="eastAsia"/>
          <w:color w:val="000000"/>
          <w:sz w:val="24"/>
        </w:rPr>
        <w:t>、</w:t>
      </w:r>
      <w:r w:rsidRPr="00C953D6">
        <w:rPr>
          <w:rFonts w:eastAsia="仿宋"/>
          <w:color w:val="000000"/>
          <w:sz w:val="24"/>
        </w:rPr>
        <w:t>1×10</w:t>
      </w:r>
      <w:r>
        <w:rPr>
          <w:rFonts w:eastAsia="仿宋" w:hint="eastAsia"/>
          <w:color w:val="000000"/>
          <w:sz w:val="24"/>
          <w:vertAlign w:val="superscript"/>
        </w:rPr>
        <w:t>1</w:t>
      </w:r>
      <w:r w:rsidRPr="00C953D6">
        <w:rPr>
          <w:rFonts w:eastAsia="仿宋"/>
          <w:color w:val="000000"/>
          <w:sz w:val="24"/>
        </w:rPr>
        <w:t xml:space="preserve"> copies /µ</w:t>
      </w:r>
      <w:r>
        <w:rPr>
          <w:rFonts w:eastAsia="仿宋" w:hint="eastAsia"/>
          <w:color w:val="000000"/>
          <w:sz w:val="24"/>
        </w:rPr>
        <w:t>L</w:t>
      </w:r>
      <w:r w:rsidRPr="00C953D6">
        <w:rPr>
          <w:rFonts w:eastAsia="仿宋"/>
          <w:color w:val="000000"/>
          <w:sz w:val="24"/>
        </w:rPr>
        <w:t>共</w:t>
      </w:r>
      <w:r>
        <w:rPr>
          <w:rFonts w:eastAsia="仿宋" w:hint="eastAsia"/>
          <w:color w:val="000000"/>
          <w:sz w:val="24"/>
        </w:rPr>
        <w:t>8</w:t>
      </w:r>
      <w:r w:rsidRPr="00C953D6">
        <w:rPr>
          <w:rFonts w:eastAsia="仿宋"/>
          <w:color w:val="000000"/>
          <w:sz w:val="24"/>
        </w:rPr>
        <w:t>个稀释度。每个稀释度重复平行试验</w:t>
      </w:r>
      <w:r>
        <w:rPr>
          <w:rFonts w:eastAsia="仿宋" w:hint="eastAsia"/>
          <w:color w:val="000000"/>
          <w:sz w:val="24"/>
        </w:rPr>
        <w:t>3</w:t>
      </w:r>
      <w:r w:rsidRPr="00C953D6">
        <w:rPr>
          <w:rFonts w:eastAsia="仿宋"/>
          <w:color w:val="000000"/>
          <w:sz w:val="24"/>
        </w:rPr>
        <w:t>次。</w:t>
      </w:r>
    </w:p>
    <w:p w14:paraId="1CD89905" w14:textId="6AE94EFC" w:rsidR="009E5B2C" w:rsidRPr="00C953D6" w:rsidRDefault="009E5B2C" w:rsidP="009E5B2C">
      <w:pPr>
        <w:spacing w:line="360" w:lineRule="auto"/>
        <w:ind w:firstLineChars="200" w:firstLine="480"/>
        <w:rPr>
          <w:rFonts w:eastAsia="仿宋"/>
          <w:color w:val="000000"/>
          <w:sz w:val="24"/>
        </w:rPr>
      </w:pPr>
      <w:r w:rsidRPr="00C953D6">
        <w:rPr>
          <w:rFonts w:eastAsia="仿宋"/>
          <w:color w:val="000000"/>
          <w:sz w:val="24"/>
        </w:rPr>
        <w:t>标准品检测反应体系为</w:t>
      </w:r>
      <w:r w:rsidRPr="00C953D6">
        <w:rPr>
          <w:rFonts w:eastAsia="仿宋"/>
          <w:color w:val="000000"/>
          <w:sz w:val="24"/>
        </w:rPr>
        <w:t>20</w:t>
      </w:r>
      <w:r w:rsidR="00D62B4E">
        <w:rPr>
          <w:rFonts w:eastAsia="仿宋" w:hint="eastAsia"/>
          <w:color w:val="000000"/>
          <w:sz w:val="24"/>
        </w:rPr>
        <w:t xml:space="preserve"> </w:t>
      </w:r>
      <w:r w:rsidR="00D62B4E" w:rsidRPr="00C953D6">
        <w:rPr>
          <w:rFonts w:eastAsia="仿宋"/>
          <w:color w:val="000000"/>
          <w:sz w:val="24"/>
        </w:rPr>
        <w:t>µL</w:t>
      </w:r>
      <w:r w:rsidRPr="00C953D6">
        <w:rPr>
          <w:rFonts w:eastAsia="仿宋"/>
          <w:color w:val="000000"/>
          <w:sz w:val="24"/>
        </w:rPr>
        <w:t>，依次加入下列成分：上游引物</w:t>
      </w:r>
      <w:r w:rsidRPr="00C953D6">
        <w:rPr>
          <w:rFonts w:eastAsia="仿宋"/>
          <w:color w:val="000000"/>
          <w:sz w:val="24"/>
        </w:rPr>
        <w:t>0.5</w:t>
      </w:r>
      <w:r w:rsidR="00D62B4E">
        <w:rPr>
          <w:rFonts w:eastAsia="仿宋" w:hint="eastAsia"/>
          <w:color w:val="000000"/>
          <w:sz w:val="24"/>
        </w:rPr>
        <w:t xml:space="preserve"> </w:t>
      </w:r>
      <w:proofErr w:type="spellStart"/>
      <w:r w:rsidRPr="00C953D6">
        <w:rPr>
          <w:rFonts w:eastAsia="仿宋"/>
          <w:color w:val="000000"/>
          <w:sz w:val="24"/>
        </w:rPr>
        <w:t>μL</w:t>
      </w:r>
      <w:proofErr w:type="spellEnd"/>
      <w:r w:rsidRPr="00C953D6">
        <w:rPr>
          <w:rFonts w:eastAsia="仿宋"/>
          <w:color w:val="000000"/>
          <w:sz w:val="24"/>
        </w:rPr>
        <w:t>（</w:t>
      </w:r>
      <w:r w:rsidRPr="00C953D6">
        <w:rPr>
          <w:rFonts w:eastAsia="仿宋"/>
          <w:color w:val="000000"/>
          <w:sz w:val="24"/>
        </w:rPr>
        <w:t>10</w:t>
      </w:r>
      <w:r w:rsidR="00D62B4E">
        <w:rPr>
          <w:rFonts w:eastAsia="仿宋" w:hint="eastAsia"/>
          <w:color w:val="000000"/>
          <w:sz w:val="24"/>
        </w:rPr>
        <w:t xml:space="preserve"> </w:t>
      </w:r>
      <w:proofErr w:type="spellStart"/>
      <w:r w:rsidRPr="00C953D6">
        <w:rPr>
          <w:rFonts w:eastAsia="仿宋"/>
          <w:color w:val="000000"/>
          <w:sz w:val="24"/>
        </w:rPr>
        <w:t>μM</w:t>
      </w:r>
      <w:proofErr w:type="spellEnd"/>
      <w:r w:rsidRPr="00C953D6">
        <w:rPr>
          <w:rFonts w:eastAsia="仿宋"/>
          <w:color w:val="000000"/>
          <w:sz w:val="24"/>
        </w:rPr>
        <w:t>），下游引物</w:t>
      </w:r>
      <w:r w:rsidRPr="00C953D6">
        <w:rPr>
          <w:rFonts w:eastAsia="仿宋"/>
          <w:color w:val="000000"/>
          <w:sz w:val="24"/>
        </w:rPr>
        <w:t xml:space="preserve"> 0.5</w:t>
      </w:r>
      <w:r w:rsidR="00D62B4E">
        <w:rPr>
          <w:rFonts w:eastAsia="仿宋" w:hint="eastAsia"/>
          <w:color w:val="000000"/>
          <w:sz w:val="24"/>
        </w:rPr>
        <w:t xml:space="preserve"> </w:t>
      </w:r>
      <w:proofErr w:type="spellStart"/>
      <w:r w:rsidRPr="00C953D6">
        <w:rPr>
          <w:rFonts w:eastAsia="仿宋"/>
          <w:color w:val="000000"/>
          <w:sz w:val="24"/>
        </w:rPr>
        <w:t>μL</w:t>
      </w:r>
      <w:proofErr w:type="spellEnd"/>
      <w:r w:rsidRPr="00C953D6">
        <w:rPr>
          <w:rFonts w:eastAsia="仿宋"/>
          <w:color w:val="000000"/>
          <w:sz w:val="24"/>
        </w:rPr>
        <w:t>（</w:t>
      </w:r>
      <w:r w:rsidRPr="00C953D6">
        <w:rPr>
          <w:rFonts w:eastAsia="仿宋"/>
          <w:color w:val="000000"/>
          <w:sz w:val="24"/>
        </w:rPr>
        <w:t>10</w:t>
      </w:r>
      <w:r w:rsidR="00D62B4E">
        <w:rPr>
          <w:rFonts w:eastAsia="仿宋" w:hint="eastAsia"/>
          <w:color w:val="000000"/>
          <w:sz w:val="24"/>
        </w:rPr>
        <w:t xml:space="preserve"> </w:t>
      </w:r>
      <w:proofErr w:type="spellStart"/>
      <w:r w:rsidRPr="00C953D6">
        <w:rPr>
          <w:rFonts w:eastAsia="仿宋"/>
          <w:color w:val="000000"/>
          <w:sz w:val="24"/>
        </w:rPr>
        <w:t>μM</w:t>
      </w:r>
      <w:proofErr w:type="spellEnd"/>
      <w:r w:rsidRPr="00C953D6">
        <w:rPr>
          <w:rFonts w:eastAsia="仿宋"/>
          <w:color w:val="000000"/>
          <w:sz w:val="24"/>
        </w:rPr>
        <w:t>），</w:t>
      </w:r>
      <w:r w:rsidRPr="00C953D6">
        <w:rPr>
          <w:rFonts w:eastAsia="仿宋"/>
          <w:color w:val="000000"/>
          <w:sz w:val="24"/>
        </w:rPr>
        <w:t>TaqMan</w:t>
      </w:r>
      <w:r w:rsidRPr="00C953D6">
        <w:rPr>
          <w:rFonts w:eastAsia="仿宋"/>
          <w:color w:val="000000"/>
          <w:sz w:val="24"/>
        </w:rPr>
        <w:t>探针</w:t>
      </w:r>
      <w:r w:rsidRPr="00C953D6">
        <w:rPr>
          <w:rFonts w:eastAsia="仿宋"/>
          <w:color w:val="000000"/>
          <w:sz w:val="24"/>
        </w:rPr>
        <w:t>0.25</w:t>
      </w:r>
      <w:r w:rsidR="00D62B4E">
        <w:rPr>
          <w:rFonts w:eastAsia="仿宋" w:hint="eastAsia"/>
          <w:color w:val="000000"/>
          <w:sz w:val="24"/>
        </w:rPr>
        <w:t xml:space="preserve"> </w:t>
      </w:r>
      <w:proofErr w:type="spellStart"/>
      <w:r w:rsidRPr="00C953D6">
        <w:rPr>
          <w:rFonts w:eastAsia="仿宋"/>
          <w:color w:val="000000"/>
          <w:sz w:val="24"/>
        </w:rPr>
        <w:t>μL</w:t>
      </w:r>
      <w:proofErr w:type="spellEnd"/>
      <w:r w:rsidRPr="00C953D6">
        <w:rPr>
          <w:rFonts w:eastAsia="仿宋"/>
          <w:color w:val="000000"/>
          <w:sz w:val="24"/>
        </w:rPr>
        <w:t>（</w:t>
      </w:r>
      <w:r w:rsidRPr="00C953D6">
        <w:rPr>
          <w:rFonts w:eastAsia="仿宋"/>
          <w:color w:val="000000"/>
          <w:sz w:val="24"/>
        </w:rPr>
        <w:t>10</w:t>
      </w:r>
      <w:r w:rsidR="00D62B4E">
        <w:rPr>
          <w:rFonts w:eastAsia="仿宋" w:hint="eastAsia"/>
          <w:color w:val="000000"/>
          <w:sz w:val="24"/>
        </w:rPr>
        <w:t xml:space="preserve"> </w:t>
      </w:r>
      <w:proofErr w:type="spellStart"/>
      <w:r w:rsidRPr="00C953D6">
        <w:rPr>
          <w:rFonts w:eastAsia="仿宋"/>
          <w:color w:val="000000"/>
          <w:sz w:val="24"/>
        </w:rPr>
        <w:t>μM</w:t>
      </w:r>
      <w:proofErr w:type="spellEnd"/>
      <w:r w:rsidRPr="00C953D6">
        <w:rPr>
          <w:rFonts w:eastAsia="仿宋"/>
          <w:color w:val="000000"/>
          <w:sz w:val="24"/>
        </w:rPr>
        <w:t>），质粒</w:t>
      </w:r>
      <w:r w:rsidRPr="00C953D6">
        <w:rPr>
          <w:rFonts w:eastAsia="仿宋"/>
          <w:color w:val="000000"/>
          <w:sz w:val="24"/>
        </w:rPr>
        <w:t xml:space="preserve">DNA </w:t>
      </w:r>
      <w:r>
        <w:rPr>
          <w:rFonts w:eastAsia="仿宋" w:hint="eastAsia"/>
          <w:color w:val="000000"/>
          <w:sz w:val="24"/>
        </w:rPr>
        <w:t xml:space="preserve"> 2</w:t>
      </w:r>
      <w:r w:rsidRPr="00C953D6">
        <w:rPr>
          <w:rFonts w:eastAsia="仿宋"/>
          <w:color w:val="000000"/>
          <w:sz w:val="24"/>
        </w:rPr>
        <w:t>μL</w:t>
      </w:r>
      <w:r w:rsidRPr="00C953D6">
        <w:rPr>
          <w:rFonts w:eastAsia="仿宋"/>
          <w:color w:val="000000"/>
          <w:sz w:val="24"/>
        </w:rPr>
        <w:t>，无</w:t>
      </w:r>
      <w:r w:rsidRPr="00C953D6">
        <w:rPr>
          <w:rFonts w:eastAsia="仿宋"/>
          <w:color w:val="000000"/>
          <w:sz w:val="24"/>
        </w:rPr>
        <w:t>RNA</w:t>
      </w:r>
      <w:proofErr w:type="gramStart"/>
      <w:r w:rsidRPr="00C953D6">
        <w:rPr>
          <w:rFonts w:eastAsia="仿宋"/>
          <w:color w:val="000000"/>
          <w:sz w:val="24"/>
        </w:rPr>
        <w:t>酶水</w:t>
      </w:r>
      <w:proofErr w:type="gramEnd"/>
      <w:r w:rsidRPr="00C953D6">
        <w:rPr>
          <w:rFonts w:eastAsia="仿宋"/>
          <w:color w:val="000000"/>
          <w:sz w:val="24"/>
        </w:rPr>
        <w:t xml:space="preserve"> </w:t>
      </w:r>
      <w:r>
        <w:rPr>
          <w:rFonts w:eastAsia="仿宋" w:hint="eastAsia"/>
          <w:color w:val="000000"/>
          <w:sz w:val="24"/>
        </w:rPr>
        <w:t>6</w:t>
      </w:r>
      <w:r w:rsidRPr="00C953D6">
        <w:rPr>
          <w:rFonts w:eastAsia="仿宋"/>
          <w:color w:val="000000"/>
          <w:sz w:val="24"/>
        </w:rPr>
        <w:t>.75</w:t>
      </w:r>
      <w:r w:rsidR="00D62B4E">
        <w:rPr>
          <w:rFonts w:eastAsia="仿宋" w:hint="eastAsia"/>
          <w:color w:val="000000"/>
          <w:sz w:val="24"/>
        </w:rPr>
        <w:t xml:space="preserve"> </w:t>
      </w:r>
      <w:proofErr w:type="spellStart"/>
      <w:r w:rsidRPr="00C953D6">
        <w:rPr>
          <w:rFonts w:eastAsia="仿宋"/>
          <w:color w:val="000000"/>
          <w:sz w:val="24"/>
        </w:rPr>
        <w:t>μL</w:t>
      </w:r>
      <w:proofErr w:type="spellEnd"/>
      <w:r w:rsidRPr="00C953D6">
        <w:rPr>
          <w:rFonts w:eastAsia="仿宋"/>
          <w:color w:val="000000"/>
          <w:sz w:val="24"/>
        </w:rPr>
        <w:t>，</w:t>
      </w:r>
      <w:proofErr w:type="spellStart"/>
      <w:r w:rsidRPr="00C953D6">
        <w:rPr>
          <w:rFonts w:eastAsia="仿宋"/>
          <w:color w:val="000000"/>
          <w:sz w:val="24"/>
        </w:rPr>
        <w:t>GoTaq</w:t>
      </w:r>
      <w:proofErr w:type="spellEnd"/>
      <w:r w:rsidRPr="00C953D6">
        <w:rPr>
          <w:rFonts w:eastAsia="仿宋"/>
          <w:color w:val="000000"/>
          <w:sz w:val="24"/>
        </w:rPr>
        <w:t xml:space="preserve"> Probe qPCR Master Mix 10</w:t>
      </w:r>
      <w:r w:rsidR="00D62B4E">
        <w:rPr>
          <w:rFonts w:eastAsia="仿宋" w:hint="eastAsia"/>
          <w:color w:val="000000"/>
          <w:sz w:val="24"/>
        </w:rPr>
        <w:t xml:space="preserve"> </w:t>
      </w:r>
      <w:proofErr w:type="spellStart"/>
      <w:r w:rsidRPr="00C953D6">
        <w:rPr>
          <w:rFonts w:eastAsia="仿宋"/>
          <w:color w:val="000000"/>
          <w:sz w:val="24"/>
        </w:rPr>
        <w:t>μL</w:t>
      </w:r>
      <w:proofErr w:type="spellEnd"/>
      <w:r w:rsidRPr="00C953D6">
        <w:rPr>
          <w:rFonts w:eastAsia="仿宋"/>
          <w:color w:val="000000"/>
          <w:sz w:val="24"/>
        </w:rPr>
        <w:t>。</w:t>
      </w:r>
    </w:p>
    <w:p w14:paraId="3C731CAC" w14:textId="77777777" w:rsidR="009E5B2C" w:rsidRPr="00C953D6" w:rsidRDefault="009E5B2C" w:rsidP="009E5B2C">
      <w:pPr>
        <w:spacing w:line="360" w:lineRule="auto"/>
        <w:ind w:firstLineChars="200" w:firstLine="480"/>
        <w:jc w:val="center"/>
        <w:rPr>
          <w:rFonts w:eastAsia="仿宋"/>
          <w:color w:val="000000"/>
          <w:sz w:val="24"/>
        </w:rPr>
      </w:pPr>
      <w:r w:rsidRPr="0049107D">
        <w:rPr>
          <w:rFonts w:ascii="宋体" w:hAnsi="宋体"/>
          <w:noProof/>
          <w:sz w:val="24"/>
        </w:rPr>
        <w:drawing>
          <wp:inline distT="0" distB="0" distL="0" distR="0" wp14:anchorId="445F5A26" wp14:editId="191245E3">
            <wp:extent cx="4415770" cy="2847975"/>
            <wp:effectExtent l="0" t="0" r="0" b="0"/>
            <wp:docPr id="4080280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028084" name=""/>
                    <pic:cNvPicPr/>
                  </pic:nvPicPr>
                  <pic:blipFill>
                    <a:blip r:embed="rId20"/>
                    <a:stretch>
                      <a:fillRect/>
                    </a:stretch>
                  </pic:blipFill>
                  <pic:spPr>
                    <a:xfrm>
                      <a:off x="0" y="0"/>
                      <a:ext cx="4427959" cy="2855836"/>
                    </a:xfrm>
                    <a:prstGeom prst="rect">
                      <a:avLst/>
                    </a:prstGeom>
                  </pic:spPr>
                </pic:pic>
              </a:graphicData>
            </a:graphic>
          </wp:inline>
        </w:drawing>
      </w:r>
    </w:p>
    <w:p w14:paraId="271FD3BE" w14:textId="6E5A890D" w:rsidR="009E5B2C" w:rsidRPr="00D62B4E" w:rsidRDefault="009E5B2C" w:rsidP="009E5B2C">
      <w:pPr>
        <w:ind w:firstLine="420"/>
        <w:jc w:val="center"/>
        <w:rPr>
          <w:rFonts w:eastAsia="仿宋"/>
          <w:szCs w:val="21"/>
        </w:rPr>
      </w:pPr>
      <w:r w:rsidRPr="00D62B4E">
        <w:rPr>
          <w:rFonts w:eastAsia="仿宋"/>
          <w:szCs w:val="21"/>
        </w:rPr>
        <w:t>图</w:t>
      </w:r>
      <w:r w:rsidR="00DE4CC8" w:rsidRPr="00D62B4E">
        <w:rPr>
          <w:rFonts w:eastAsia="仿宋"/>
          <w:szCs w:val="21"/>
        </w:rPr>
        <w:t>6</w:t>
      </w:r>
      <w:r w:rsidR="00DE4CC8" w:rsidRPr="00D62B4E">
        <w:rPr>
          <w:rFonts w:eastAsia="仿宋"/>
          <w:szCs w:val="21"/>
        </w:rPr>
        <w:t>绵羊腺病毒实时荧光</w:t>
      </w:r>
      <w:r w:rsidR="00DE4CC8" w:rsidRPr="00D62B4E">
        <w:rPr>
          <w:rFonts w:eastAsia="仿宋"/>
          <w:szCs w:val="21"/>
        </w:rPr>
        <w:t>PCR</w:t>
      </w:r>
      <w:r w:rsidRPr="00D62B4E">
        <w:rPr>
          <w:rFonts w:eastAsia="仿宋"/>
          <w:szCs w:val="21"/>
        </w:rPr>
        <w:t>标准曲线</w:t>
      </w:r>
    </w:p>
    <w:p w14:paraId="3DCD3438" w14:textId="6A01386C" w:rsidR="009E5B2C" w:rsidRPr="00DE4CC8" w:rsidRDefault="009E5B2C" w:rsidP="00DE4CC8">
      <w:pPr>
        <w:ind w:firstLine="420"/>
        <w:jc w:val="center"/>
        <w:rPr>
          <w:rFonts w:eastAsia="仿宋"/>
          <w:szCs w:val="21"/>
        </w:rPr>
      </w:pPr>
      <w:r w:rsidRPr="00F37449">
        <w:rPr>
          <w:rFonts w:eastAsia="仿宋"/>
          <w:szCs w:val="21"/>
        </w:rPr>
        <w:t>相关系数</w:t>
      </w:r>
      <w:r w:rsidRPr="00F37449">
        <w:rPr>
          <w:rFonts w:eastAsia="仿宋"/>
          <w:szCs w:val="21"/>
        </w:rPr>
        <w:t>R</w:t>
      </w:r>
      <w:r w:rsidRPr="00F37449">
        <w:rPr>
          <w:rFonts w:eastAsia="仿宋"/>
          <w:szCs w:val="21"/>
          <w:vertAlign w:val="superscript"/>
        </w:rPr>
        <w:t>2</w:t>
      </w:r>
      <w:r w:rsidRPr="00F37449">
        <w:rPr>
          <w:rFonts w:eastAsia="仿宋"/>
          <w:szCs w:val="21"/>
        </w:rPr>
        <w:t>=</w:t>
      </w:r>
      <w:r>
        <w:rPr>
          <w:rFonts w:eastAsia="仿宋" w:hint="eastAsia"/>
          <w:szCs w:val="21"/>
        </w:rPr>
        <w:t>1</w:t>
      </w:r>
      <w:r w:rsidRPr="00F37449">
        <w:rPr>
          <w:rFonts w:eastAsia="仿宋"/>
          <w:szCs w:val="21"/>
        </w:rPr>
        <w:t>，</w:t>
      </w:r>
      <w:r w:rsidRPr="00F37449">
        <w:rPr>
          <w:rFonts w:eastAsia="仿宋"/>
          <w:szCs w:val="21"/>
        </w:rPr>
        <w:t>Eff%=</w:t>
      </w:r>
      <w:r>
        <w:rPr>
          <w:rFonts w:eastAsia="仿宋" w:hint="eastAsia"/>
          <w:szCs w:val="21"/>
        </w:rPr>
        <w:t>98.711</w:t>
      </w:r>
      <w:r w:rsidRPr="00F37449">
        <w:rPr>
          <w:rFonts w:eastAsia="仿宋"/>
          <w:szCs w:val="21"/>
        </w:rPr>
        <w:t>。</w:t>
      </w:r>
    </w:p>
    <w:p w14:paraId="0459154D" w14:textId="60B68771" w:rsidR="009E5B2C" w:rsidRPr="00C953D6" w:rsidRDefault="009E5B2C" w:rsidP="009E5B2C">
      <w:pPr>
        <w:spacing w:line="360" w:lineRule="auto"/>
        <w:ind w:firstLineChars="200" w:firstLine="480"/>
        <w:jc w:val="left"/>
        <w:rPr>
          <w:rFonts w:eastAsia="仿宋"/>
          <w:color w:val="000000"/>
          <w:sz w:val="24"/>
        </w:rPr>
      </w:pPr>
      <w:r w:rsidRPr="00C953D6">
        <w:rPr>
          <w:rFonts w:eastAsia="仿宋"/>
          <w:color w:val="000000"/>
          <w:sz w:val="24"/>
        </w:rPr>
        <w:t>标准品检测反应条件为：先</w:t>
      </w:r>
      <w:smartTag w:uri="urn:schemas-microsoft-com:office:smarttags" w:element="chmetcnv">
        <w:smartTagPr>
          <w:attr w:name="UnitName" w:val="℃"/>
          <w:attr w:name="SourceValue" w:val="50"/>
          <w:attr w:name="HasSpace" w:val="False"/>
          <w:attr w:name="Negative" w:val="False"/>
          <w:attr w:name="NumberType" w:val="1"/>
          <w:attr w:name="TCSC" w:val="0"/>
        </w:smartTagPr>
        <w:r w:rsidRPr="00C953D6">
          <w:rPr>
            <w:rFonts w:eastAsia="仿宋"/>
            <w:color w:val="000000"/>
            <w:sz w:val="24"/>
          </w:rPr>
          <w:t>50</w:t>
        </w:r>
        <w:r w:rsidRPr="00C953D6">
          <w:rPr>
            <w:rFonts w:ascii="宋体" w:hAnsi="宋体" w:cs="宋体" w:hint="eastAsia"/>
            <w:color w:val="000000"/>
            <w:sz w:val="24"/>
          </w:rPr>
          <w:t>℃</w:t>
        </w:r>
      </w:smartTag>
      <w:r w:rsidRPr="00C953D6">
        <w:rPr>
          <w:rFonts w:eastAsia="仿宋"/>
          <w:color w:val="000000"/>
          <w:sz w:val="24"/>
        </w:rPr>
        <w:t xml:space="preserve"> 2</w:t>
      </w:r>
      <w:r w:rsidR="00D62B4E">
        <w:rPr>
          <w:rFonts w:eastAsia="仿宋" w:hint="eastAsia"/>
          <w:color w:val="000000"/>
          <w:sz w:val="24"/>
        </w:rPr>
        <w:t xml:space="preserve"> </w:t>
      </w:r>
      <w:r w:rsidRPr="00C953D6">
        <w:rPr>
          <w:rFonts w:eastAsia="仿宋"/>
          <w:color w:val="000000"/>
          <w:sz w:val="24"/>
        </w:rPr>
        <w:t>min</w:t>
      </w:r>
      <w:r w:rsidRPr="00C953D6">
        <w:rPr>
          <w:rFonts w:eastAsia="仿宋"/>
          <w:color w:val="000000"/>
          <w:sz w:val="24"/>
        </w:rPr>
        <w:t>；然后</w:t>
      </w:r>
      <w:smartTag w:uri="urn:schemas-microsoft-com:office:smarttags" w:element="chmetcnv">
        <w:smartTagPr>
          <w:attr w:name="UnitName" w:val="℃"/>
          <w:attr w:name="SourceValue" w:val="95"/>
          <w:attr w:name="HasSpace" w:val="False"/>
          <w:attr w:name="Negative" w:val="False"/>
          <w:attr w:name="NumberType" w:val="1"/>
          <w:attr w:name="TCSC" w:val="0"/>
        </w:smartTagPr>
        <w:r w:rsidRPr="00C953D6">
          <w:rPr>
            <w:rFonts w:eastAsia="仿宋"/>
            <w:color w:val="000000"/>
            <w:sz w:val="24"/>
          </w:rPr>
          <w:t>95</w:t>
        </w:r>
        <w:r w:rsidRPr="00C953D6">
          <w:rPr>
            <w:rFonts w:ascii="宋体" w:hAnsi="宋体" w:cs="宋体" w:hint="eastAsia"/>
            <w:color w:val="000000"/>
            <w:sz w:val="24"/>
          </w:rPr>
          <w:t>℃</w:t>
        </w:r>
      </w:smartTag>
      <w:r w:rsidRPr="00C953D6">
        <w:rPr>
          <w:rFonts w:eastAsia="仿宋"/>
          <w:color w:val="000000"/>
          <w:sz w:val="24"/>
        </w:rPr>
        <w:t xml:space="preserve"> 10</w:t>
      </w:r>
      <w:r w:rsidR="00D62B4E">
        <w:rPr>
          <w:rFonts w:eastAsia="仿宋" w:hint="eastAsia"/>
          <w:color w:val="000000"/>
          <w:sz w:val="24"/>
        </w:rPr>
        <w:t xml:space="preserve"> </w:t>
      </w:r>
      <w:r w:rsidRPr="00C953D6">
        <w:rPr>
          <w:rFonts w:eastAsia="仿宋"/>
          <w:color w:val="000000"/>
          <w:sz w:val="24"/>
        </w:rPr>
        <w:t>min</w:t>
      </w:r>
      <w:r w:rsidRPr="00C953D6">
        <w:rPr>
          <w:rFonts w:eastAsia="仿宋"/>
          <w:color w:val="000000"/>
          <w:sz w:val="24"/>
        </w:rPr>
        <w:t>；最后</w:t>
      </w:r>
      <w:smartTag w:uri="urn:schemas-microsoft-com:office:smarttags" w:element="chmetcnv">
        <w:smartTagPr>
          <w:attr w:name="UnitName" w:val="℃"/>
          <w:attr w:name="SourceValue" w:val="95"/>
          <w:attr w:name="HasSpace" w:val="False"/>
          <w:attr w:name="Negative" w:val="False"/>
          <w:attr w:name="NumberType" w:val="1"/>
          <w:attr w:name="TCSC" w:val="0"/>
        </w:smartTagPr>
        <w:r w:rsidRPr="00C953D6">
          <w:rPr>
            <w:rFonts w:eastAsia="仿宋"/>
            <w:color w:val="000000"/>
            <w:sz w:val="24"/>
          </w:rPr>
          <w:t>95</w:t>
        </w:r>
        <w:r w:rsidRPr="00C953D6">
          <w:rPr>
            <w:rFonts w:ascii="宋体" w:hAnsi="宋体" w:cs="宋体" w:hint="eastAsia"/>
            <w:color w:val="000000"/>
            <w:sz w:val="24"/>
          </w:rPr>
          <w:t>℃</w:t>
        </w:r>
      </w:smartTag>
      <w:r w:rsidRPr="00C953D6">
        <w:rPr>
          <w:rFonts w:eastAsia="仿宋"/>
          <w:color w:val="000000"/>
          <w:sz w:val="24"/>
        </w:rPr>
        <w:t xml:space="preserve"> 15</w:t>
      </w:r>
      <w:r w:rsidR="00D62B4E">
        <w:rPr>
          <w:rFonts w:eastAsia="仿宋" w:hint="eastAsia"/>
          <w:color w:val="000000"/>
          <w:sz w:val="24"/>
        </w:rPr>
        <w:t xml:space="preserve"> </w:t>
      </w:r>
      <w:r w:rsidRPr="00C953D6">
        <w:rPr>
          <w:rFonts w:eastAsia="仿宋"/>
          <w:color w:val="000000"/>
          <w:sz w:val="24"/>
        </w:rPr>
        <w:t>s</w:t>
      </w:r>
      <w:r w:rsidRPr="00C953D6">
        <w:rPr>
          <w:rFonts w:eastAsia="仿宋"/>
          <w:color w:val="000000"/>
          <w:sz w:val="24"/>
        </w:rPr>
        <w:t>，</w:t>
      </w:r>
      <w:smartTag w:uri="urn:schemas-microsoft-com:office:smarttags" w:element="chmetcnv">
        <w:smartTagPr>
          <w:attr w:name="UnitName" w:val="℃"/>
          <w:attr w:name="SourceValue" w:val="60"/>
          <w:attr w:name="HasSpace" w:val="False"/>
          <w:attr w:name="Negative" w:val="False"/>
          <w:attr w:name="NumberType" w:val="1"/>
          <w:attr w:name="TCSC" w:val="0"/>
        </w:smartTagPr>
        <w:r w:rsidRPr="00C953D6">
          <w:rPr>
            <w:rFonts w:eastAsia="仿宋"/>
            <w:color w:val="000000"/>
            <w:sz w:val="24"/>
          </w:rPr>
          <w:t>60</w:t>
        </w:r>
        <w:r w:rsidRPr="00C953D6">
          <w:rPr>
            <w:rFonts w:ascii="宋体" w:hAnsi="宋体" w:cs="宋体" w:hint="eastAsia"/>
            <w:color w:val="000000"/>
            <w:sz w:val="24"/>
          </w:rPr>
          <w:t>℃</w:t>
        </w:r>
      </w:smartTag>
      <w:r w:rsidRPr="00C953D6">
        <w:rPr>
          <w:rFonts w:eastAsia="仿宋"/>
          <w:color w:val="000000"/>
          <w:sz w:val="24"/>
        </w:rPr>
        <w:t xml:space="preserve"> 1</w:t>
      </w:r>
      <w:r w:rsidR="00D62B4E">
        <w:rPr>
          <w:rFonts w:eastAsia="仿宋" w:hint="eastAsia"/>
          <w:color w:val="000000"/>
          <w:sz w:val="24"/>
        </w:rPr>
        <w:t xml:space="preserve"> </w:t>
      </w:r>
      <w:r w:rsidRPr="00C953D6">
        <w:rPr>
          <w:rFonts w:eastAsia="仿宋"/>
          <w:color w:val="000000"/>
          <w:sz w:val="24"/>
        </w:rPr>
        <w:t>min</w:t>
      </w:r>
      <w:r w:rsidRPr="00C953D6">
        <w:rPr>
          <w:rFonts w:eastAsia="仿宋"/>
          <w:color w:val="000000"/>
          <w:sz w:val="24"/>
        </w:rPr>
        <w:t>，共</w:t>
      </w:r>
      <w:r>
        <w:rPr>
          <w:rFonts w:eastAsia="仿宋" w:hint="eastAsia"/>
          <w:color w:val="000000"/>
          <w:sz w:val="24"/>
        </w:rPr>
        <w:t>40</w:t>
      </w:r>
      <w:r w:rsidRPr="00C953D6">
        <w:rPr>
          <w:rFonts w:eastAsia="仿宋"/>
          <w:color w:val="000000"/>
          <w:sz w:val="24"/>
        </w:rPr>
        <w:t>个循环，在每个循环的延伸结束时进行荧光信号检测。标准曲线见图</w:t>
      </w:r>
      <w:r w:rsidR="00DE4CC8">
        <w:rPr>
          <w:rFonts w:eastAsia="仿宋" w:hint="eastAsia"/>
          <w:color w:val="000000"/>
          <w:sz w:val="24"/>
        </w:rPr>
        <w:t>6</w:t>
      </w:r>
      <w:r w:rsidRPr="00C953D6">
        <w:rPr>
          <w:rFonts w:eastAsia="仿宋"/>
          <w:color w:val="000000"/>
          <w:sz w:val="24"/>
        </w:rPr>
        <w:t>。</w:t>
      </w:r>
    </w:p>
    <w:p w14:paraId="6892CCFD" w14:textId="597FE99D" w:rsidR="009E5B2C" w:rsidRPr="00C953D6" w:rsidRDefault="00DE4CC8" w:rsidP="009E5B2C">
      <w:pPr>
        <w:spacing w:line="360" w:lineRule="auto"/>
        <w:rPr>
          <w:rFonts w:eastAsia="仿宋"/>
          <w:color w:val="000000"/>
          <w:sz w:val="24"/>
        </w:rPr>
      </w:pPr>
      <w:r>
        <w:rPr>
          <w:rFonts w:eastAsia="仿宋" w:hint="eastAsia"/>
          <w:sz w:val="24"/>
        </w:rPr>
        <w:t>2</w:t>
      </w:r>
      <w:r w:rsidR="009E5B2C">
        <w:rPr>
          <w:rFonts w:eastAsia="仿宋"/>
          <w:sz w:val="24"/>
        </w:rPr>
        <w:t>.3</w:t>
      </w:r>
      <w:r w:rsidR="009E5B2C">
        <w:rPr>
          <w:rFonts w:eastAsia="仿宋"/>
          <w:sz w:val="24"/>
        </w:rPr>
        <w:tab/>
      </w:r>
      <w:bookmarkStart w:id="9" w:name="_Hlk209792768"/>
      <w:proofErr w:type="spellStart"/>
      <w:r w:rsidR="009E5B2C" w:rsidRPr="00C953D6">
        <w:rPr>
          <w:rFonts w:eastAsia="仿宋"/>
          <w:color w:val="000000"/>
          <w:sz w:val="24"/>
        </w:rPr>
        <w:t>Taqman</w:t>
      </w:r>
      <w:proofErr w:type="spellEnd"/>
      <w:r w:rsidR="009E5B2C" w:rsidRPr="00C953D6">
        <w:rPr>
          <w:rFonts w:eastAsia="仿宋"/>
          <w:color w:val="000000"/>
          <w:sz w:val="24"/>
        </w:rPr>
        <w:t>探针法实时荧光</w:t>
      </w:r>
      <w:r w:rsidR="009E5B2C" w:rsidRPr="00C953D6">
        <w:rPr>
          <w:rFonts w:eastAsia="仿宋"/>
          <w:color w:val="000000"/>
          <w:sz w:val="24"/>
        </w:rPr>
        <w:t>PCR</w:t>
      </w:r>
      <w:bookmarkEnd w:id="9"/>
      <w:r w:rsidR="009E5B2C" w:rsidRPr="00C953D6">
        <w:rPr>
          <w:rFonts w:eastAsia="仿宋"/>
          <w:color w:val="000000"/>
          <w:sz w:val="24"/>
        </w:rPr>
        <w:t>检测方法的敏感性</w:t>
      </w:r>
    </w:p>
    <w:p w14:paraId="62CEF195" w14:textId="74697DC2" w:rsidR="009E5B2C" w:rsidRPr="00C953D6" w:rsidRDefault="009E5B2C" w:rsidP="009E5B2C">
      <w:pPr>
        <w:spacing w:line="360" w:lineRule="auto"/>
        <w:ind w:firstLineChars="200" w:firstLine="480"/>
        <w:rPr>
          <w:rFonts w:eastAsia="仿宋"/>
          <w:color w:val="000000"/>
          <w:sz w:val="24"/>
        </w:rPr>
      </w:pPr>
      <w:r w:rsidRPr="00C953D6">
        <w:rPr>
          <w:rFonts w:eastAsia="仿宋"/>
          <w:color w:val="000000"/>
          <w:sz w:val="24"/>
        </w:rPr>
        <w:t>将</w:t>
      </w:r>
      <w:r>
        <w:rPr>
          <w:rFonts w:eastAsia="仿宋" w:hint="eastAsia"/>
          <w:color w:val="000000"/>
          <w:sz w:val="24"/>
        </w:rPr>
        <w:t>绵羊腺病毒</w:t>
      </w:r>
      <w:r w:rsidRPr="00C953D6">
        <w:rPr>
          <w:rFonts w:eastAsia="仿宋"/>
          <w:color w:val="000000"/>
          <w:sz w:val="24"/>
        </w:rPr>
        <w:t>质粒</w:t>
      </w:r>
      <w:r>
        <w:rPr>
          <w:rFonts w:eastAsia="仿宋" w:hint="eastAsia"/>
          <w:color w:val="000000"/>
          <w:sz w:val="24"/>
        </w:rPr>
        <w:t>（</w:t>
      </w:r>
      <w:r>
        <w:rPr>
          <w:rFonts w:eastAsia="仿宋" w:hint="eastAsia"/>
          <w:color w:val="000000"/>
          <w:sz w:val="24"/>
        </w:rPr>
        <w:t>pUC18-hexon</w:t>
      </w:r>
      <w:r>
        <w:rPr>
          <w:rFonts w:eastAsia="仿宋" w:hint="eastAsia"/>
          <w:color w:val="000000"/>
          <w:sz w:val="24"/>
        </w:rPr>
        <w:t>）</w:t>
      </w:r>
      <w:r w:rsidRPr="00C953D6">
        <w:rPr>
          <w:rFonts w:eastAsia="仿宋"/>
          <w:color w:val="000000"/>
          <w:sz w:val="24"/>
        </w:rPr>
        <w:t>10</w:t>
      </w:r>
      <w:r w:rsidRPr="00C953D6">
        <w:rPr>
          <w:rFonts w:eastAsia="仿宋"/>
          <w:color w:val="000000"/>
          <w:sz w:val="24"/>
        </w:rPr>
        <w:t>倍系列稀释成</w:t>
      </w:r>
      <w:r w:rsidRPr="00C953D6">
        <w:rPr>
          <w:rFonts w:eastAsia="仿宋"/>
          <w:color w:val="000000"/>
          <w:sz w:val="24"/>
        </w:rPr>
        <w:t>1×10</w:t>
      </w:r>
      <w:r w:rsidRPr="00C953D6">
        <w:rPr>
          <w:rFonts w:eastAsia="仿宋"/>
          <w:color w:val="000000"/>
          <w:sz w:val="24"/>
          <w:vertAlign w:val="superscript"/>
        </w:rPr>
        <w:t>8</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7</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6</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5</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4</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3</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w:t>
      </w:r>
      <w:r w:rsidRPr="00C953D6">
        <w:rPr>
          <w:rFonts w:eastAsia="仿宋"/>
          <w:color w:val="000000"/>
          <w:sz w:val="24"/>
        </w:rPr>
        <w:t>1×10</w:t>
      </w:r>
      <w:r w:rsidRPr="00C953D6">
        <w:rPr>
          <w:rFonts w:eastAsia="仿宋"/>
          <w:color w:val="000000"/>
          <w:sz w:val="24"/>
          <w:vertAlign w:val="superscript"/>
        </w:rPr>
        <w:t>2</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w:t>
      </w:r>
      <w:r w:rsidRPr="00C953D6">
        <w:rPr>
          <w:rFonts w:eastAsia="仿宋"/>
          <w:color w:val="000000"/>
          <w:sz w:val="24"/>
        </w:rPr>
        <w:t>10</w:t>
      </w:r>
      <w:r>
        <w:rPr>
          <w:rFonts w:eastAsia="仿宋" w:hint="eastAsia"/>
          <w:color w:val="000000"/>
          <w:sz w:val="24"/>
          <w:vertAlign w:val="superscript"/>
        </w:rPr>
        <w:t>1</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Pr>
          <w:rFonts w:eastAsia="仿宋" w:hint="eastAsia"/>
          <w:color w:val="000000"/>
          <w:sz w:val="24"/>
        </w:rPr>
        <w:t>、</w:t>
      </w:r>
      <w:r w:rsidRPr="00C953D6">
        <w:rPr>
          <w:rFonts w:eastAsia="仿宋"/>
          <w:color w:val="000000"/>
          <w:sz w:val="24"/>
        </w:rPr>
        <w:t>10</w:t>
      </w:r>
      <w:r>
        <w:rPr>
          <w:rFonts w:eastAsia="仿宋" w:hint="eastAsia"/>
          <w:color w:val="000000"/>
          <w:sz w:val="24"/>
          <w:vertAlign w:val="superscript"/>
        </w:rPr>
        <w:t>0</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共</w:t>
      </w:r>
      <w:r>
        <w:rPr>
          <w:rFonts w:eastAsia="仿宋" w:hint="eastAsia"/>
          <w:color w:val="000000"/>
          <w:sz w:val="24"/>
        </w:rPr>
        <w:t>9</w:t>
      </w:r>
      <w:r w:rsidRPr="00C953D6">
        <w:rPr>
          <w:rFonts w:eastAsia="仿宋"/>
          <w:color w:val="000000"/>
          <w:sz w:val="24"/>
        </w:rPr>
        <w:t>个稀释度，每个稀释度重复平行试验</w:t>
      </w:r>
      <w:r>
        <w:rPr>
          <w:rFonts w:eastAsia="仿宋" w:hint="eastAsia"/>
          <w:color w:val="000000"/>
          <w:sz w:val="24"/>
        </w:rPr>
        <w:t>3</w:t>
      </w:r>
      <w:r w:rsidRPr="00C953D6">
        <w:rPr>
          <w:rFonts w:eastAsia="仿宋"/>
          <w:color w:val="000000"/>
          <w:sz w:val="24"/>
        </w:rPr>
        <w:t>次</w:t>
      </w:r>
      <w:r>
        <w:rPr>
          <w:rFonts w:eastAsia="仿宋" w:hint="eastAsia"/>
          <w:color w:val="000000"/>
          <w:sz w:val="24"/>
        </w:rPr>
        <w:t>，</w:t>
      </w:r>
      <w:r w:rsidRPr="00C953D6">
        <w:rPr>
          <w:rFonts w:eastAsia="仿宋"/>
          <w:color w:val="000000"/>
          <w:sz w:val="24"/>
        </w:rPr>
        <w:t>以灭菌去离子水为阴性对照，将质粒作为模板进行探针法实时荧光</w:t>
      </w:r>
      <w:r w:rsidRPr="00C953D6">
        <w:rPr>
          <w:rFonts w:eastAsia="仿宋"/>
          <w:color w:val="000000"/>
          <w:sz w:val="24"/>
        </w:rPr>
        <w:t>PCR</w:t>
      </w:r>
      <w:r w:rsidRPr="00C953D6">
        <w:rPr>
          <w:rFonts w:eastAsia="仿宋"/>
          <w:color w:val="000000"/>
          <w:sz w:val="24"/>
        </w:rPr>
        <w:t>检测，评价反应系统的敏感性。</w:t>
      </w:r>
    </w:p>
    <w:p w14:paraId="3816BBA5" w14:textId="780C8D1E" w:rsidR="009E5B2C" w:rsidRPr="00C953D6" w:rsidRDefault="009E5B2C" w:rsidP="009E5B2C">
      <w:pPr>
        <w:spacing w:line="360" w:lineRule="auto"/>
        <w:ind w:firstLineChars="200" w:firstLine="480"/>
        <w:rPr>
          <w:rFonts w:eastAsia="仿宋"/>
          <w:color w:val="000000"/>
          <w:sz w:val="24"/>
        </w:rPr>
      </w:pPr>
      <w:proofErr w:type="spellStart"/>
      <w:r w:rsidRPr="00C953D6">
        <w:rPr>
          <w:rFonts w:eastAsia="仿宋"/>
          <w:color w:val="000000"/>
          <w:sz w:val="24"/>
        </w:rPr>
        <w:t>Taqman</w:t>
      </w:r>
      <w:proofErr w:type="spellEnd"/>
      <w:r w:rsidRPr="00C953D6">
        <w:rPr>
          <w:rFonts w:eastAsia="仿宋"/>
          <w:color w:val="000000"/>
          <w:sz w:val="24"/>
        </w:rPr>
        <w:t>探针法实时荧光</w:t>
      </w:r>
      <w:r w:rsidRPr="00C953D6">
        <w:rPr>
          <w:rFonts w:eastAsia="仿宋"/>
          <w:color w:val="000000"/>
          <w:sz w:val="24"/>
        </w:rPr>
        <w:t>PCR</w:t>
      </w:r>
      <w:r w:rsidRPr="00C953D6">
        <w:rPr>
          <w:rFonts w:eastAsia="仿宋"/>
          <w:color w:val="000000"/>
          <w:sz w:val="24"/>
        </w:rPr>
        <w:t>检测质粒标准品</w:t>
      </w:r>
      <w:r w:rsidRPr="00C953D6">
        <w:rPr>
          <w:rFonts w:eastAsia="仿宋"/>
          <w:color w:val="000000"/>
          <w:sz w:val="24"/>
        </w:rPr>
        <w:t>1×10</w:t>
      </w:r>
      <w:r w:rsidRPr="00C953D6">
        <w:rPr>
          <w:rFonts w:eastAsia="仿宋"/>
          <w:color w:val="000000"/>
          <w:sz w:val="24"/>
          <w:vertAlign w:val="superscript"/>
        </w:rPr>
        <w:t>8</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w:t>
      </w:r>
      <w:r w:rsidRPr="00C953D6">
        <w:rPr>
          <w:rFonts w:eastAsia="仿宋"/>
          <w:color w:val="000000"/>
          <w:sz w:val="24"/>
        </w:rPr>
        <w:t>10</w:t>
      </w:r>
      <w:r>
        <w:rPr>
          <w:rFonts w:eastAsia="仿宋" w:hint="eastAsia"/>
          <w:color w:val="000000"/>
          <w:sz w:val="24"/>
          <w:vertAlign w:val="superscript"/>
        </w:rPr>
        <w:t>0</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w:t>
      </w:r>
      <w:r w:rsidRPr="00C953D6">
        <w:rPr>
          <w:rFonts w:eastAsia="仿宋"/>
          <w:color w:val="000000"/>
          <w:sz w:val="24"/>
        </w:rPr>
        <w:lastRenderedPageBreak/>
        <w:t>在</w:t>
      </w:r>
      <w:r w:rsidRPr="00C953D6">
        <w:rPr>
          <w:rFonts w:eastAsia="仿宋"/>
          <w:color w:val="000000"/>
          <w:sz w:val="24"/>
        </w:rPr>
        <w:t>10</w:t>
      </w:r>
      <w:r>
        <w:rPr>
          <w:rFonts w:eastAsia="仿宋" w:hint="eastAsia"/>
          <w:color w:val="000000"/>
          <w:sz w:val="24"/>
          <w:vertAlign w:val="superscript"/>
        </w:rPr>
        <w:t>0</w:t>
      </w:r>
      <w:r w:rsidR="00D62B4E">
        <w:rPr>
          <w:rFonts w:eastAsia="仿宋" w:hint="eastAsia"/>
          <w:color w:val="000000"/>
          <w:sz w:val="24"/>
          <w:vertAlign w:val="superscript"/>
        </w:rPr>
        <w:t xml:space="preserve"> </w:t>
      </w:r>
      <w:proofErr w:type="spellStart"/>
      <w:r w:rsidRPr="00C953D6">
        <w:rPr>
          <w:rFonts w:eastAsia="仿宋"/>
          <w:color w:val="000000"/>
          <w:sz w:val="24"/>
        </w:rPr>
        <w:t>copies∕μL</w:t>
      </w:r>
      <w:proofErr w:type="spellEnd"/>
      <w:r w:rsidRPr="00C953D6">
        <w:rPr>
          <w:rFonts w:eastAsia="仿宋"/>
          <w:color w:val="000000"/>
          <w:sz w:val="24"/>
        </w:rPr>
        <w:t>浓度的标准品仍能扩增，产生荧光信号。结果表明本方法用于对</w:t>
      </w:r>
      <w:r>
        <w:rPr>
          <w:rFonts w:eastAsia="仿宋" w:hint="eastAsia"/>
          <w:color w:val="000000"/>
          <w:sz w:val="24"/>
        </w:rPr>
        <w:t>绵羊腺病毒</w:t>
      </w:r>
      <w:r w:rsidRPr="00C953D6">
        <w:rPr>
          <w:rFonts w:eastAsia="仿宋"/>
          <w:color w:val="000000"/>
          <w:sz w:val="24"/>
        </w:rPr>
        <w:t>进行实时荧光</w:t>
      </w:r>
      <w:r w:rsidRPr="00C953D6">
        <w:rPr>
          <w:rFonts w:eastAsia="仿宋"/>
          <w:color w:val="000000"/>
          <w:sz w:val="24"/>
        </w:rPr>
        <w:t>PCR</w:t>
      </w:r>
      <w:r w:rsidRPr="00C953D6">
        <w:rPr>
          <w:rFonts w:eastAsia="仿宋"/>
          <w:color w:val="000000"/>
          <w:sz w:val="24"/>
        </w:rPr>
        <w:t>检测的引物和</w:t>
      </w:r>
      <w:r w:rsidRPr="00C953D6">
        <w:rPr>
          <w:rFonts w:eastAsia="仿宋"/>
          <w:color w:val="000000"/>
          <w:sz w:val="24"/>
        </w:rPr>
        <w:t>TaqMan</w:t>
      </w:r>
      <w:r w:rsidRPr="00C953D6">
        <w:rPr>
          <w:rFonts w:eastAsia="仿宋"/>
          <w:color w:val="000000"/>
          <w:sz w:val="24"/>
        </w:rPr>
        <w:t>探针的敏感性良好。见图</w:t>
      </w:r>
      <w:r w:rsidR="00DE4CC8">
        <w:rPr>
          <w:rFonts w:eastAsia="仿宋" w:hint="eastAsia"/>
          <w:color w:val="000000"/>
          <w:sz w:val="24"/>
        </w:rPr>
        <w:t>7</w:t>
      </w:r>
      <w:r w:rsidRPr="00C953D6">
        <w:rPr>
          <w:rFonts w:eastAsia="仿宋"/>
          <w:color w:val="000000"/>
          <w:sz w:val="24"/>
        </w:rPr>
        <w:t>。</w:t>
      </w:r>
    </w:p>
    <w:p w14:paraId="5B296C9A" w14:textId="77777777" w:rsidR="009E5B2C" w:rsidRPr="00C953D6" w:rsidRDefault="009E5B2C" w:rsidP="009E5B2C">
      <w:pPr>
        <w:ind w:firstLineChars="200" w:firstLine="420"/>
        <w:jc w:val="center"/>
        <w:rPr>
          <w:rFonts w:eastAsia="仿宋"/>
          <w:color w:val="000000"/>
          <w:sz w:val="24"/>
        </w:rPr>
      </w:pPr>
      <w:r>
        <w:rPr>
          <w:noProof/>
        </w:rPr>
        <w:drawing>
          <wp:inline distT="0" distB="0" distL="0" distR="0" wp14:anchorId="6D0FE663" wp14:editId="16064467">
            <wp:extent cx="4150118" cy="2312894"/>
            <wp:effectExtent l="0" t="0" r="3175" b="0"/>
            <wp:docPr id="2984587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458773" name=""/>
                    <pic:cNvPicPr/>
                  </pic:nvPicPr>
                  <pic:blipFill>
                    <a:blip r:embed="rId21"/>
                    <a:stretch>
                      <a:fillRect/>
                    </a:stretch>
                  </pic:blipFill>
                  <pic:spPr>
                    <a:xfrm>
                      <a:off x="0" y="0"/>
                      <a:ext cx="4169709" cy="2323812"/>
                    </a:xfrm>
                    <a:prstGeom prst="rect">
                      <a:avLst/>
                    </a:prstGeom>
                  </pic:spPr>
                </pic:pic>
              </a:graphicData>
            </a:graphic>
          </wp:inline>
        </w:drawing>
      </w:r>
    </w:p>
    <w:p w14:paraId="08C77446" w14:textId="3E2C91C4" w:rsidR="009E5B2C" w:rsidRPr="00D62B4E" w:rsidRDefault="009E5B2C" w:rsidP="00DE4CC8">
      <w:pPr>
        <w:ind w:firstLine="420"/>
        <w:jc w:val="center"/>
        <w:rPr>
          <w:rFonts w:eastAsia="仿宋_GB2312"/>
          <w:szCs w:val="21"/>
        </w:rPr>
      </w:pPr>
      <w:r w:rsidRPr="00D62B4E">
        <w:rPr>
          <w:rFonts w:eastAsia="仿宋_GB2312"/>
          <w:szCs w:val="21"/>
        </w:rPr>
        <w:t>图</w:t>
      </w:r>
      <w:r w:rsidR="00DE4CC8" w:rsidRPr="00D62B4E">
        <w:rPr>
          <w:rFonts w:eastAsia="仿宋_GB2312"/>
          <w:szCs w:val="21"/>
        </w:rPr>
        <w:t>7</w:t>
      </w:r>
      <w:r w:rsidRPr="00D62B4E">
        <w:rPr>
          <w:rFonts w:eastAsia="仿宋_GB2312"/>
          <w:szCs w:val="21"/>
        </w:rPr>
        <w:t xml:space="preserve">  </w:t>
      </w:r>
      <w:r w:rsidRPr="00D62B4E">
        <w:rPr>
          <w:rFonts w:eastAsia="仿宋_GB2312"/>
          <w:szCs w:val="21"/>
        </w:rPr>
        <w:t>绵羊腺病毒实时荧光</w:t>
      </w:r>
      <w:r w:rsidRPr="00D62B4E">
        <w:rPr>
          <w:rFonts w:eastAsia="仿宋_GB2312"/>
          <w:szCs w:val="21"/>
        </w:rPr>
        <w:t>PCR</w:t>
      </w:r>
      <w:r w:rsidRPr="00D62B4E">
        <w:rPr>
          <w:rFonts w:eastAsia="仿宋_GB2312"/>
          <w:szCs w:val="21"/>
        </w:rPr>
        <w:t>敏感性检测结果</w:t>
      </w:r>
    </w:p>
    <w:p w14:paraId="66C44D7C" w14:textId="3D50504E" w:rsidR="009E5B2C" w:rsidRPr="00C953D6" w:rsidRDefault="00DE4CC8" w:rsidP="009E5B2C">
      <w:pPr>
        <w:spacing w:line="360" w:lineRule="auto"/>
        <w:rPr>
          <w:rFonts w:eastAsia="仿宋"/>
          <w:sz w:val="24"/>
        </w:rPr>
      </w:pPr>
      <w:r>
        <w:rPr>
          <w:rFonts w:eastAsia="仿宋" w:hint="eastAsia"/>
          <w:sz w:val="24"/>
        </w:rPr>
        <w:t>2</w:t>
      </w:r>
      <w:r w:rsidR="009E5B2C">
        <w:rPr>
          <w:rFonts w:eastAsia="仿宋"/>
          <w:sz w:val="24"/>
        </w:rPr>
        <w:t>.4</w:t>
      </w:r>
      <w:r w:rsidR="009E5B2C">
        <w:rPr>
          <w:rFonts w:eastAsia="仿宋"/>
          <w:sz w:val="24"/>
        </w:rPr>
        <w:tab/>
      </w:r>
      <w:proofErr w:type="spellStart"/>
      <w:r w:rsidR="009E5B2C" w:rsidRPr="00C953D6">
        <w:rPr>
          <w:rFonts w:eastAsia="仿宋"/>
          <w:sz w:val="24"/>
        </w:rPr>
        <w:t>Taqman</w:t>
      </w:r>
      <w:proofErr w:type="spellEnd"/>
      <w:r w:rsidR="009E5B2C" w:rsidRPr="00C953D6">
        <w:rPr>
          <w:rFonts w:eastAsia="仿宋"/>
          <w:sz w:val="24"/>
        </w:rPr>
        <w:t xml:space="preserve"> </w:t>
      </w:r>
      <w:r w:rsidR="009E5B2C" w:rsidRPr="00C953D6">
        <w:rPr>
          <w:rFonts w:eastAsia="仿宋"/>
          <w:sz w:val="24"/>
        </w:rPr>
        <w:t>探针法实时荧光</w:t>
      </w:r>
      <w:r w:rsidR="009E5B2C" w:rsidRPr="00C953D6">
        <w:rPr>
          <w:rFonts w:eastAsia="仿宋"/>
          <w:sz w:val="24"/>
        </w:rPr>
        <w:t>PCR</w:t>
      </w:r>
      <w:r w:rsidR="009E5B2C" w:rsidRPr="00C953D6">
        <w:rPr>
          <w:rFonts w:eastAsia="仿宋"/>
          <w:sz w:val="24"/>
        </w:rPr>
        <w:t>检测方法的特异性</w:t>
      </w:r>
    </w:p>
    <w:p w14:paraId="13DD86C2" w14:textId="23D33ACF" w:rsidR="009E5B2C" w:rsidRPr="00697B85" w:rsidRDefault="009E5B2C" w:rsidP="009E5B2C">
      <w:pPr>
        <w:spacing w:line="360" w:lineRule="auto"/>
        <w:ind w:firstLineChars="200" w:firstLine="480"/>
        <w:rPr>
          <w:rFonts w:ascii="仿宋" w:eastAsia="仿宋" w:hAnsi="仿宋" w:hint="eastAsia"/>
          <w:sz w:val="24"/>
        </w:rPr>
      </w:pPr>
      <w:r w:rsidRPr="00697B85">
        <w:rPr>
          <w:rFonts w:ascii="仿宋" w:eastAsia="仿宋" w:hAnsi="仿宋"/>
          <w:sz w:val="24"/>
        </w:rPr>
        <w:t>设定灭菌水为阴性对照，以</w:t>
      </w:r>
      <w:r w:rsidRPr="00697B85">
        <w:rPr>
          <w:rFonts w:ascii="仿宋" w:eastAsia="仿宋" w:hAnsi="仿宋" w:hint="eastAsia"/>
          <w:sz w:val="24"/>
        </w:rPr>
        <w:t>分别以</w:t>
      </w:r>
      <w:r w:rsidRPr="00697B85">
        <w:rPr>
          <w:rFonts w:eastAsia="仿宋"/>
          <w:sz w:val="24"/>
        </w:rPr>
        <w:t>EDS</w:t>
      </w:r>
      <w:r w:rsidRPr="00697B85">
        <w:rPr>
          <w:rFonts w:eastAsia="仿宋"/>
          <w:sz w:val="24"/>
        </w:rPr>
        <w:t>、</w:t>
      </w:r>
      <w:r w:rsidRPr="00697B85">
        <w:rPr>
          <w:rFonts w:eastAsia="仿宋"/>
          <w:sz w:val="24"/>
        </w:rPr>
        <w:t>CELO</w:t>
      </w:r>
      <w:r w:rsidRPr="00697B85">
        <w:rPr>
          <w:rFonts w:eastAsia="仿宋"/>
          <w:sz w:val="24"/>
        </w:rPr>
        <w:t>、</w:t>
      </w:r>
      <w:r w:rsidRPr="00697B85">
        <w:rPr>
          <w:rFonts w:eastAsia="仿宋"/>
          <w:sz w:val="24"/>
        </w:rPr>
        <w:t>MAV</w:t>
      </w:r>
      <w:r w:rsidRPr="00697B85">
        <w:rPr>
          <w:rFonts w:ascii="仿宋" w:eastAsia="仿宋" w:hAnsi="仿宋" w:hint="eastAsia"/>
          <w:sz w:val="24"/>
        </w:rPr>
        <w:t>及</w:t>
      </w:r>
      <w:r w:rsidRPr="00697B85">
        <w:rPr>
          <w:rFonts w:eastAsia="仿宋"/>
          <w:sz w:val="24"/>
        </w:rPr>
        <w:t>PK15</w:t>
      </w:r>
      <w:r w:rsidRPr="00697B85">
        <w:rPr>
          <w:rFonts w:ascii="仿宋" w:eastAsia="仿宋" w:hAnsi="仿宋" w:hint="eastAsia"/>
          <w:sz w:val="24"/>
        </w:rPr>
        <w:t>细胞</w:t>
      </w:r>
      <w:r w:rsidRPr="00697B85">
        <w:rPr>
          <w:rFonts w:ascii="仿宋" w:eastAsia="仿宋" w:hAnsi="仿宋"/>
          <w:sz w:val="24"/>
        </w:rPr>
        <w:t>作为参考进行</w:t>
      </w:r>
      <w:proofErr w:type="spellStart"/>
      <w:r w:rsidRPr="00C953D6">
        <w:rPr>
          <w:rFonts w:eastAsia="仿宋"/>
          <w:color w:val="000000"/>
          <w:sz w:val="24"/>
        </w:rPr>
        <w:t>Taqman</w:t>
      </w:r>
      <w:proofErr w:type="spellEnd"/>
      <w:r w:rsidRPr="00C953D6">
        <w:rPr>
          <w:rFonts w:eastAsia="仿宋"/>
          <w:color w:val="000000"/>
          <w:sz w:val="24"/>
        </w:rPr>
        <w:t>探针法实时荧光</w:t>
      </w:r>
      <w:r w:rsidRPr="00C953D6">
        <w:rPr>
          <w:rFonts w:eastAsia="仿宋"/>
          <w:color w:val="000000"/>
          <w:sz w:val="24"/>
        </w:rPr>
        <w:t>PCR</w:t>
      </w:r>
      <w:r w:rsidRPr="00697B85">
        <w:rPr>
          <w:rFonts w:ascii="仿宋" w:eastAsia="仿宋" w:hAnsi="仿宋"/>
          <w:sz w:val="24"/>
        </w:rPr>
        <w:t>检测，评价反应系统的特异性，</w:t>
      </w:r>
      <w:r w:rsidRPr="00697B85">
        <w:rPr>
          <w:rFonts w:ascii="仿宋" w:eastAsia="仿宋" w:hAnsi="仿宋" w:hint="eastAsia"/>
          <w:sz w:val="24"/>
        </w:rPr>
        <w:t>绵羊腺病毒</w:t>
      </w:r>
      <w:proofErr w:type="spellStart"/>
      <w:r w:rsidRPr="00697B85">
        <w:rPr>
          <w:rFonts w:eastAsia="仿宋"/>
          <w:sz w:val="24"/>
        </w:rPr>
        <w:t>OAdv</w:t>
      </w:r>
      <w:proofErr w:type="spellEnd"/>
      <w:r w:rsidRPr="00697B85">
        <w:rPr>
          <w:rFonts w:ascii="仿宋" w:eastAsia="仿宋" w:hAnsi="仿宋" w:hint="eastAsia"/>
          <w:sz w:val="24"/>
        </w:rPr>
        <w:t>质粒</w:t>
      </w:r>
      <w:r w:rsidRPr="00697B85">
        <w:rPr>
          <w:rFonts w:ascii="仿宋" w:eastAsia="仿宋" w:hAnsi="仿宋"/>
          <w:sz w:val="24"/>
        </w:rPr>
        <w:t>为阳性对照</w:t>
      </w:r>
      <w:r w:rsidR="00DE4CC8">
        <w:rPr>
          <w:rFonts w:ascii="仿宋" w:eastAsia="仿宋" w:hAnsi="仿宋" w:hint="eastAsia"/>
          <w:sz w:val="24"/>
        </w:rPr>
        <w:t>。</w:t>
      </w:r>
    </w:p>
    <w:p w14:paraId="34878BDB" w14:textId="77777777" w:rsidR="009E5B2C" w:rsidRPr="00C953D6" w:rsidRDefault="009E5B2C" w:rsidP="009E5B2C">
      <w:pPr>
        <w:ind w:firstLine="420"/>
        <w:jc w:val="center"/>
        <w:rPr>
          <w:rFonts w:eastAsia="仿宋"/>
          <w:sz w:val="24"/>
        </w:rPr>
      </w:pPr>
      <w:r>
        <w:rPr>
          <w:noProof/>
        </w:rPr>
        <w:drawing>
          <wp:inline distT="0" distB="0" distL="0" distR="0" wp14:anchorId="097ACE35" wp14:editId="47456FDD">
            <wp:extent cx="5274310" cy="3074035"/>
            <wp:effectExtent l="0" t="0" r="2540" b="0"/>
            <wp:docPr id="10316734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1673462" name=""/>
                    <pic:cNvPicPr/>
                  </pic:nvPicPr>
                  <pic:blipFill>
                    <a:blip r:embed="rId22"/>
                    <a:stretch>
                      <a:fillRect/>
                    </a:stretch>
                  </pic:blipFill>
                  <pic:spPr>
                    <a:xfrm>
                      <a:off x="0" y="0"/>
                      <a:ext cx="5274310" cy="3074035"/>
                    </a:xfrm>
                    <a:prstGeom prst="rect">
                      <a:avLst/>
                    </a:prstGeom>
                  </pic:spPr>
                </pic:pic>
              </a:graphicData>
            </a:graphic>
          </wp:inline>
        </w:drawing>
      </w:r>
    </w:p>
    <w:p w14:paraId="4F0D200F" w14:textId="1CB850DF" w:rsidR="009E5B2C" w:rsidRPr="00542757" w:rsidRDefault="009E5B2C" w:rsidP="009E5B2C">
      <w:pPr>
        <w:spacing w:line="240" w:lineRule="atLeast"/>
        <w:jc w:val="center"/>
        <w:rPr>
          <w:rFonts w:ascii="仿宋_GB2312" w:eastAsia="仿宋_GB2312"/>
          <w:szCs w:val="21"/>
        </w:rPr>
      </w:pPr>
      <w:r w:rsidRPr="00542757">
        <w:rPr>
          <w:rFonts w:ascii="仿宋_GB2312" w:eastAsia="仿宋_GB2312" w:hint="eastAsia"/>
          <w:szCs w:val="21"/>
        </w:rPr>
        <w:t>图</w:t>
      </w:r>
      <w:r w:rsidR="00DE4CC8">
        <w:rPr>
          <w:rFonts w:eastAsia="仿宋_GB2312" w:hint="eastAsia"/>
          <w:szCs w:val="21"/>
        </w:rPr>
        <w:t>8</w:t>
      </w:r>
      <w:r w:rsidRPr="00697B85">
        <w:rPr>
          <w:rFonts w:eastAsia="仿宋_GB2312"/>
          <w:szCs w:val="21"/>
        </w:rPr>
        <w:tab/>
      </w:r>
      <w:proofErr w:type="spellStart"/>
      <w:r w:rsidRPr="00697B85">
        <w:rPr>
          <w:rFonts w:eastAsia="仿宋_GB2312"/>
          <w:szCs w:val="21"/>
        </w:rPr>
        <w:t>OAdv</w:t>
      </w:r>
      <w:proofErr w:type="spellEnd"/>
      <w:r w:rsidRPr="00697B85">
        <w:rPr>
          <w:rFonts w:eastAsia="仿宋_GB2312"/>
          <w:szCs w:val="21"/>
        </w:rPr>
        <w:t xml:space="preserve"> Q-PCR</w:t>
      </w:r>
      <w:r w:rsidRPr="00542757">
        <w:rPr>
          <w:rFonts w:ascii="仿宋_GB2312" w:eastAsia="仿宋_GB2312" w:hint="eastAsia"/>
          <w:szCs w:val="21"/>
        </w:rPr>
        <w:t>特异性检测结果</w:t>
      </w:r>
    </w:p>
    <w:p w14:paraId="4593AE93" w14:textId="77777777" w:rsidR="009E5B2C" w:rsidRPr="00697B85" w:rsidRDefault="009E5B2C" w:rsidP="009E5B2C">
      <w:pPr>
        <w:spacing w:line="360" w:lineRule="auto"/>
        <w:jc w:val="center"/>
        <w:rPr>
          <w:rFonts w:eastAsia="仿宋_GB2312"/>
          <w:szCs w:val="21"/>
        </w:rPr>
      </w:pPr>
      <w:r w:rsidRPr="00697B85">
        <w:rPr>
          <w:rFonts w:eastAsia="仿宋_GB2312"/>
          <w:szCs w:val="21"/>
        </w:rPr>
        <w:t>1</w:t>
      </w:r>
      <w:r w:rsidRPr="00697B85">
        <w:rPr>
          <w:rFonts w:eastAsia="仿宋_GB2312"/>
          <w:szCs w:val="21"/>
        </w:rPr>
        <w:t>：</w:t>
      </w:r>
      <w:proofErr w:type="spellStart"/>
      <w:r w:rsidRPr="00697B85">
        <w:rPr>
          <w:rFonts w:eastAsia="仿宋_GB2312"/>
          <w:szCs w:val="21"/>
        </w:rPr>
        <w:t>OAdv</w:t>
      </w:r>
      <w:proofErr w:type="spellEnd"/>
      <w:r w:rsidRPr="00697B85">
        <w:rPr>
          <w:rFonts w:eastAsia="仿宋_GB2312"/>
          <w:szCs w:val="21"/>
        </w:rPr>
        <w:t>；</w:t>
      </w:r>
      <w:r w:rsidRPr="00697B85">
        <w:rPr>
          <w:rFonts w:eastAsia="仿宋_GB2312"/>
          <w:szCs w:val="21"/>
        </w:rPr>
        <w:t>2-5</w:t>
      </w:r>
      <w:r w:rsidRPr="00697B85">
        <w:rPr>
          <w:rFonts w:eastAsia="仿宋_GB2312"/>
          <w:szCs w:val="21"/>
        </w:rPr>
        <w:t>：</w:t>
      </w:r>
      <w:r w:rsidRPr="00697B85">
        <w:rPr>
          <w:rFonts w:eastAsia="仿宋_GB2312"/>
          <w:szCs w:val="21"/>
        </w:rPr>
        <w:t>EDS</w:t>
      </w:r>
      <w:r w:rsidRPr="00697B85">
        <w:rPr>
          <w:rFonts w:eastAsia="仿宋_GB2312"/>
          <w:szCs w:val="21"/>
        </w:rPr>
        <w:t>、</w:t>
      </w:r>
      <w:r w:rsidRPr="00697B85">
        <w:rPr>
          <w:rFonts w:eastAsia="仿宋_GB2312"/>
          <w:szCs w:val="21"/>
        </w:rPr>
        <w:t>CELO</w:t>
      </w:r>
      <w:r w:rsidRPr="00697B85">
        <w:rPr>
          <w:rFonts w:eastAsia="仿宋_GB2312"/>
          <w:szCs w:val="21"/>
        </w:rPr>
        <w:t>、</w:t>
      </w:r>
      <w:r w:rsidRPr="00697B85">
        <w:rPr>
          <w:rFonts w:eastAsia="仿宋_GB2312"/>
          <w:szCs w:val="21"/>
        </w:rPr>
        <w:t>MAV</w:t>
      </w:r>
      <w:r w:rsidRPr="00697B85">
        <w:rPr>
          <w:rFonts w:eastAsia="仿宋_GB2312"/>
          <w:szCs w:val="21"/>
        </w:rPr>
        <w:t>、</w:t>
      </w:r>
      <w:r w:rsidRPr="00697B85">
        <w:rPr>
          <w:rFonts w:eastAsia="仿宋_GB2312"/>
          <w:szCs w:val="21"/>
        </w:rPr>
        <w:t>PK15</w:t>
      </w:r>
    </w:p>
    <w:p w14:paraId="1D7D839D" w14:textId="1EF7655E" w:rsidR="009E5B2C" w:rsidRDefault="009E5B2C" w:rsidP="00DE4CC8">
      <w:pPr>
        <w:spacing w:line="360" w:lineRule="auto"/>
        <w:ind w:firstLine="420"/>
        <w:jc w:val="left"/>
        <w:rPr>
          <w:rFonts w:eastAsia="仿宋"/>
          <w:sz w:val="24"/>
        </w:rPr>
      </w:pPr>
      <w:r>
        <w:rPr>
          <w:rFonts w:eastAsia="仿宋" w:hint="eastAsia"/>
          <w:sz w:val="24"/>
        </w:rPr>
        <w:t>绵羊腺病毒</w:t>
      </w:r>
      <w:proofErr w:type="spellStart"/>
      <w:r w:rsidRPr="00C953D6">
        <w:rPr>
          <w:rFonts w:eastAsia="仿宋"/>
          <w:sz w:val="24"/>
        </w:rPr>
        <w:t>Taqman</w:t>
      </w:r>
      <w:proofErr w:type="spellEnd"/>
      <w:r w:rsidRPr="00C953D6">
        <w:rPr>
          <w:rFonts w:eastAsia="仿宋"/>
          <w:sz w:val="24"/>
        </w:rPr>
        <w:t>探针法实时荧光</w:t>
      </w:r>
      <w:r w:rsidRPr="00C953D6">
        <w:rPr>
          <w:rFonts w:eastAsia="仿宋"/>
          <w:sz w:val="24"/>
        </w:rPr>
        <w:t>PCR</w:t>
      </w:r>
      <w:r w:rsidRPr="00C953D6">
        <w:rPr>
          <w:rFonts w:eastAsia="仿宋"/>
          <w:sz w:val="24"/>
        </w:rPr>
        <w:t>检测</w:t>
      </w:r>
      <w:r>
        <w:rPr>
          <w:rFonts w:eastAsia="仿宋" w:hint="eastAsia"/>
          <w:sz w:val="24"/>
        </w:rPr>
        <w:t>细胞</w:t>
      </w:r>
      <w:r w:rsidRPr="00C953D6">
        <w:rPr>
          <w:rFonts w:eastAsia="仿宋"/>
          <w:sz w:val="24"/>
        </w:rPr>
        <w:t>及</w:t>
      </w:r>
      <w:r>
        <w:rPr>
          <w:rFonts w:eastAsia="仿宋" w:hint="eastAsia"/>
          <w:sz w:val="24"/>
        </w:rPr>
        <w:t>3</w:t>
      </w:r>
      <w:r w:rsidRPr="00C953D6">
        <w:rPr>
          <w:rFonts w:eastAsia="仿宋"/>
          <w:sz w:val="24"/>
        </w:rPr>
        <w:t>株参考菌株</w:t>
      </w:r>
      <w:r w:rsidRPr="00C953D6">
        <w:rPr>
          <w:rFonts w:eastAsia="仿宋"/>
          <w:sz w:val="24"/>
        </w:rPr>
        <w:t>DNA</w:t>
      </w:r>
      <w:r w:rsidRPr="00C953D6">
        <w:rPr>
          <w:rFonts w:eastAsia="仿宋"/>
          <w:sz w:val="24"/>
        </w:rPr>
        <w:t>，</w:t>
      </w:r>
      <w:r w:rsidRPr="00C953D6">
        <w:rPr>
          <w:rFonts w:eastAsia="仿宋"/>
          <w:sz w:val="24"/>
        </w:rPr>
        <w:lastRenderedPageBreak/>
        <w:t>均无荧光信号产生，结果为阴性。结果表明本反应体系特异性良好。见图</w:t>
      </w:r>
      <w:r w:rsidR="00DE4CC8">
        <w:rPr>
          <w:rFonts w:eastAsia="仿宋" w:hint="eastAsia"/>
          <w:sz w:val="24"/>
        </w:rPr>
        <w:t>8</w:t>
      </w:r>
      <w:r w:rsidRPr="00C953D6">
        <w:rPr>
          <w:rFonts w:eastAsia="仿宋"/>
          <w:sz w:val="24"/>
        </w:rPr>
        <w:t>。</w:t>
      </w:r>
    </w:p>
    <w:p w14:paraId="732EDD0C" w14:textId="40092C57" w:rsidR="009E5B2C" w:rsidRPr="00C953D6" w:rsidRDefault="00DE4CC8" w:rsidP="009E5B2C">
      <w:pPr>
        <w:spacing w:line="360" w:lineRule="auto"/>
        <w:rPr>
          <w:rFonts w:eastAsia="仿宋"/>
          <w:sz w:val="24"/>
        </w:rPr>
      </w:pPr>
      <w:r>
        <w:rPr>
          <w:rFonts w:eastAsia="仿宋" w:hint="eastAsia"/>
          <w:sz w:val="24"/>
        </w:rPr>
        <w:t>2</w:t>
      </w:r>
      <w:r w:rsidR="009E5B2C">
        <w:rPr>
          <w:rFonts w:eastAsia="仿宋"/>
          <w:sz w:val="24"/>
        </w:rPr>
        <w:t>.5</w:t>
      </w:r>
      <w:r w:rsidR="009E5B2C">
        <w:rPr>
          <w:rFonts w:eastAsia="仿宋"/>
          <w:sz w:val="24"/>
        </w:rPr>
        <w:tab/>
      </w:r>
      <w:proofErr w:type="spellStart"/>
      <w:r w:rsidR="009E5B2C" w:rsidRPr="00C953D6">
        <w:rPr>
          <w:rFonts w:eastAsia="仿宋"/>
          <w:sz w:val="24"/>
        </w:rPr>
        <w:t>Taqman</w:t>
      </w:r>
      <w:proofErr w:type="spellEnd"/>
      <w:r w:rsidR="009E5B2C" w:rsidRPr="00C953D6">
        <w:rPr>
          <w:rFonts w:eastAsia="仿宋"/>
          <w:sz w:val="24"/>
        </w:rPr>
        <w:t>探针法实时荧光</w:t>
      </w:r>
      <w:r w:rsidR="009E5B2C" w:rsidRPr="00C953D6">
        <w:rPr>
          <w:rFonts w:eastAsia="仿宋"/>
          <w:sz w:val="24"/>
        </w:rPr>
        <w:t>PCR</w:t>
      </w:r>
      <w:r w:rsidR="009E5B2C" w:rsidRPr="00C953D6">
        <w:rPr>
          <w:rFonts w:eastAsia="仿宋"/>
          <w:sz w:val="24"/>
        </w:rPr>
        <w:t>检测方法的重复性</w:t>
      </w:r>
    </w:p>
    <w:p w14:paraId="67E30C58" w14:textId="77777777" w:rsidR="009E5B2C" w:rsidRPr="00C3130F" w:rsidRDefault="009E5B2C" w:rsidP="009E5B2C">
      <w:pPr>
        <w:spacing w:line="360" w:lineRule="auto"/>
        <w:ind w:firstLineChars="200" w:firstLine="480"/>
        <w:rPr>
          <w:rFonts w:eastAsia="仿宋"/>
          <w:color w:val="000000"/>
          <w:sz w:val="24"/>
        </w:rPr>
      </w:pPr>
      <w:r w:rsidRPr="00C3130F">
        <w:rPr>
          <w:rFonts w:eastAsia="仿宋" w:hint="eastAsia"/>
          <w:color w:val="000000"/>
          <w:sz w:val="24"/>
        </w:rPr>
        <w:t>选取</w:t>
      </w:r>
      <w:r w:rsidRPr="00C3130F">
        <w:rPr>
          <w:rFonts w:eastAsia="仿宋" w:hint="eastAsia"/>
          <w:color w:val="000000"/>
          <w:sz w:val="24"/>
        </w:rPr>
        <w:t>1</w:t>
      </w:r>
      <w:r w:rsidRPr="00C3130F">
        <w:rPr>
          <w:rFonts w:eastAsia="仿宋" w:hint="eastAsia"/>
          <w:color w:val="000000"/>
          <w:sz w:val="24"/>
        </w:rPr>
        <w:t>×</w:t>
      </w:r>
      <w:r w:rsidRPr="00C3130F">
        <w:rPr>
          <w:rFonts w:eastAsia="仿宋" w:hint="eastAsia"/>
          <w:color w:val="000000"/>
          <w:sz w:val="24"/>
        </w:rPr>
        <w:t>10</w:t>
      </w:r>
      <w:r w:rsidRPr="00C3130F">
        <w:rPr>
          <w:rFonts w:eastAsia="仿宋" w:hint="eastAsia"/>
          <w:color w:val="000000"/>
          <w:sz w:val="24"/>
          <w:vertAlign w:val="superscript"/>
        </w:rPr>
        <w:t>5</w:t>
      </w:r>
      <w:r w:rsidRPr="00C3130F">
        <w:rPr>
          <w:rFonts w:eastAsia="仿宋" w:hint="eastAsia"/>
          <w:color w:val="000000"/>
          <w:sz w:val="24"/>
        </w:rPr>
        <w:t>、</w:t>
      </w:r>
      <w:r w:rsidRPr="00C3130F">
        <w:rPr>
          <w:rFonts w:eastAsia="仿宋" w:hint="eastAsia"/>
          <w:color w:val="000000"/>
          <w:sz w:val="24"/>
        </w:rPr>
        <w:t>1</w:t>
      </w:r>
      <w:r w:rsidRPr="00C3130F">
        <w:rPr>
          <w:rFonts w:eastAsia="仿宋" w:hint="eastAsia"/>
          <w:color w:val="000000"/>
          <w:sz w:val="24"/>
        </w:rPr>
        <w:t>×</w:t>
      </w:r>
      <w:r w:rsidRPr="00C3130F">
        <w:rPr>
          <w:rFonts w:eastAsia="仿宋" w:hint="eastAsia"/>
          <w:color w:val="000000"/>
          <w:sz w:val="24"/>
        </w:rPr>
        <w:t>10</w:t>
      </w:r>
      <w:r w:rsidRPr="00C3130F">
        <w:rPr>
          <w:rFonts w:eastAsia="仿宋" w:hint="eastAsia"/>
          <w:color w:val="000000"/>
          <w:sz w:val="24"/>
          <w:vertAlign w:val="superscript"/>
        </w:rPr>
        <w:t>4</w:t>
      </w:r>
      <w:r w:rsidRPr="00C3130F">
        <w:rPr>
          <w:rFonts w:eastAsia="仿宋" w:hint="eastAsia"/>
          <w:color w:val="000000"/>
          <w:sz w:val="24"/>
        </w:rPr>
        <w:t>、</w:t>
      </w:r>
      <w:r w:rsidRPr="00C3130F">
        <w:rPr>
          <w:rFonts w:eastAsia="仿宋" w:hint="eastAsia"/>
          <w:color w:val="000000"/>
          <w:sz w:val="24"/>
        </w:rPr>
        <w:t>1</w:t>
      </w:r>
      <w:r w:rsidRPr="00C3130F">
        <w:rPr>
          <w:rFonts w:eastAsia="仿宋" w:hint="eastAsia"/>
          <w:color w:val="000000"/>
          <w:sz w:val="24"/>
        </w:rPr>
        <w:t>×</w:t>
      </w:r>
      <w:r w:rsidRPr="00C3130F">
        <w:rPr>
          <w:rFonts w:eastAsia="仿宋" w:hint="eastAsia"/>
          <w:color w:val="000000"/>
          <w:sz w:val="24"/>
        </w:rPr>
        <w:t>10</w:t>
      </w:r>
      <w:r w:rsidRPr="00C3130F">
        <w:rPr>
          <w:rFonts w:eastAsia="仿宋" w:hint="eastAsia"/>
          <w:color w:val="000000"/>
          <w:sz w:val="24"/>
          <w:vertAlign w:val="superscript"/>
        </w:rPr>
        <w:t>3</w:t>
      </w:r>
      <w:r w:rsidRPr="00C3130F">
        <w:rPr>
          <w:rFonts w:eastAsia="仿宋" w:hint="eastAsia"/>
          <w:color w:val="000000"/>
          <w:sz w:val="24"/>
        </w:rPr>
        <w:t>共</w:t>
      </w:r>
      <w:r w:rsidRPr="00C3130F">
        <w:rPr>
          <w:rFonts w:eastAsia="仿宋" w:hint="eastAsia"/>
          <w:color w:val="000000"/>
          <w:sz w:val="24"/>
        </w:rPr>
        <w:t>3</w:t>
      </w:r>
      <w:r w:rsidRPr="00C3130F">
        <w:rPr>
          <w:rFonts w:eastAsia="仿宋" w:hint="eastAsia"/>
          <w:color w:val="000000"/>
          <w:sz w:val="24"/>
        </w:rPr>
        <w:t>个稀释度</w:t>
      </w:r>
      <w:proofErr w:type="spellStart"/>
      <w:r w:rsidRPr="00C3130F">
        <w:rPr>
          <w:rFonts w:eastAsia="仿宋" w:hint="eastAsia"/>
          <w:color w:val="000000"/>
          <w:sz w:val="24"/>
        </w:rPr>
        <w:t>OAdv</w:t>
      </w:r>
      <w:proofErr w:type="spellEnd"/>
      <w:r w:rsidRPr="00C3130F">
        <w:rPr>
          <w:rFonts w:eastAsia="仿宋" w:hint="eastAsia"/>
          <w:color w:val="000000"/>
          <w:sz w:val="24"/>
        </w:rPr>
        <w:t>质粒标准品，将质粒作为模板进行</w:t>
      </w:r>
      <w:proofErr w:type="spellStart"/>
      <w:r w:rsidRPr="007A409B">
        <w:rPr>
          <w:rFonts w:eastAsia="仿宋" w:hint="eastAsia"/>
          <w:color w:val="000000"/>
          <w:sz w:val="24"/>
        </w:rPr>
        <w:t>Taqman</w:t>
      </w:r>
      <w:proofErr w:type="spellEnd"/>
      <w:r w:rsidRPr="007A409B">
        <w:rPr>
          <w:rFonts w:eastAsia="仿宋" w:hint="eastAsia"/>
          <w:color w:val="000000"/>
          <w:sz w:val="24"/>
        </w:rPr>
        <w:t>探针法实时荧光</w:t>
      </w:r>
      <w:r w:rsidRPr="007A409B">
        <w:rPr>
          <w:rFonts w:eastAsia="仿宋" w:hint="eastAsia"/>
          <w:color w:val="000000"/>
          <w:sz w:val="24"/>
        </w:rPr>
        <w:t>PCR</w:t>
      </w:r>
      <w:r w:rsidRPr="00C3130F">
        <w:rPr>
          <w:rFonts w:eastAsia="仿宋" w:hint="eastAsia"/>
          <w:color w:val="000000"/>
          <w:sz w:val="24"/>
        </w:rPr>
        <w:t>检测，组内平行测试</w:t>
      </w:r>
      <w:r w:rsidRPr="00C3130F">
        <w:rPr>
          <w:rFonts w:eastAsia="仿宋" w:hint="eastAsia"/>
          <w:color w:val="000000"/>
          <w:sz w:val="24"/>
        </w:rPr>
        <w:t>3</w:t>
      </w:r>
      <w:r w:rsidRPr="00C3130F">
        <w:rPr>
          <w:rFonts w:eastAsia="仿宋" w:hint="eastAsia"/>
          <w:color w:val="000000"/>
          <w:sz w:val="24"/>
        </w:rPr>
        <w:t>次，组间平行测试</w:t>
      </w:r>
      <w:r w:rsidRPr="00C3130F">
        <w:rPr>
          <w:rFonts w:eastAsia="仿宋" w:hint="eastAsia"/>
          <w:color w:val="000000"/>
          <w:sz w:val="24"/>
        </w:rPr>
        <w:t>3</w:t>
      </w:r>
      <w:r w:rsidRPr="00C3130F">
        <w:rPr>
          <w:rFonts w:eastAsia="仿宋" w:hint="eastAsia"/>
          <w:color w:val="000000"/>
          <w:sz w:val="24"/>
        </w:rPr>
        <w:t>次，评价反应系统的重复性。</w:t>
      </w:r>
    </w:p>
    <w:p w14:paraId="0C5D76E5" w14:textId="7B20437F" w:rsidR="009E5B2C" w:rsidRPr="00C953D6" w:rsidRDefault="009E5B2C" w:rsidP="009E5B2C">
      <w:pPr>
        <w:spacing w:line="360" w:lineRule="auto"/>
        <w:ind w:firstLineChars="200" w:firstLine="480"/>
        <w:rPr>
          <w:rFonts w:eastAsia="仿宋"/>
          <w:color w:val="000000"/>
          <w:sz w:val="24"/>
        </w:rPr>
      </w:pPr>
      <w:r w:rsidRPr="00C3130F">
        <w:rPr>
          <w:rFonts w:eastAsia="仿宋" w:hint="eastAsia"/>
          <w:color w:val="000000"/>
          <w:sz w:val="24"/>
        </w:rPr>
        <w:t>结果表明，</w:t>
      </w:r>
      <w:proofErr w:type="spellStart"/>
      <w:r w:rsidRPr="00C3130F">
        <w:rPr>
          <w:rFonts w:eastAsia="仿宋" w:hint="eastAsia"/>
          <w:color w:val="000000"/>
          <w:sz w:val="24"/>
        </w:rPr>
        <w:t>OAdv</w:t>
      </w:r>
      <w:proofErr w:type="spellEnd"/>
      <w:r>
        <w:rPr>
          <w:rFonts w:eastAsia="仿宋" w:hint="eastAsia"/>
          <w:color w:val="000000"/>
          <w:sz w:val="24"/>
        </w:rPr>
        <w:t xml:space="preserve"> </w:t>
      </w:r>
      <w:proofErr w:type="spellStart"/>
      <w:r w:rsidRPr="00C3130F">
        <w:rPr>
          <w:rFonts w:eastAsia="仿宋" w:hint="eastAsia"/>
          <w:color w:val="000000"/>
          <w:sz w:val="24"/>
        </w:rPr>
        <w:t>Taqman</w:t>
      </w:r>
      <w:proofErr w:type="spellEnd"/>
      <w:r w:rsidRPr="00C3130F">
        <w:rPr>
          <w:rFonts w:eastAsia="仿宋" w:hint="eastAsia"/>
          <w:color w:val="000000"/>
          <w:sz w:val="24"/>
        </w:rPr>
        <w:t>探针法实时荧光</w:t>
      </w:r>
      <w:r w:rsidRPr="00C3130F">
        <w:rPr>
          <w:rFonts w:eastAsia="仿宋" w:hint="eastAsia"/>
          <w:color w:val="000000"/>
          <w:sz w:val="24"/>
        </w:rPr>
        <w:t>PCR</w:t>
      </w:r>
      <w:r w:rsidRPr="00C3130F">
        <w:rPr>
          <w:rFonts w:eastAsia="仿宋" w:hint="eastAsia"/>
          <w:color w:val="000000"/>
          <w:sz w:val="24"/>
        </w:rPr>
        <w:t>检测方法的组间和组内重复性良好。</w:t>
      </w:r>
      <w:r w:rsidRPr="00C953D6">
        <w:rPr>
          <w:rFonts w:eastAsia="仿宋"/>
          <w:color w:val="000000"/>
          <w:sz w:val="24"/>
        </w:rPr>
        <w:t>表</w:t>
      </w:r>
      <w:r w:rsidR="00DE4CC8">
        <w:rPr>
          <w:rFonts w:eastAsia="仿宋" w:hint="eastAsia"/>
          <w:color w:val="000000"/>
          <w:sz w:val="24"/>
        </w:rPr>
        <w:t>5</w:t>
      </w:r>
      <w:r w:rsidRPr="00C953D6">
        <w:rPr>
          <w:rFonts w:eastAsia="仿宋"/>
          <w:color w:val="000000"/>
          <w:sz w:val="24"/>
        </w:rPr>
        <w:t>~</w:t>
      </w:r>
      <w:r w:rsidRPr="00C953D6">
        <w:rPr>
          <w:rFonts w:eastAsia="仿宋"/>
          <w:color w:val="000000"/>
          <w:sz w:val="24"/>
        </w:rPr>
        <w:t>表</w:t>
      </w:r>
      <w:r w:rsidR="00DE4CC8">
        <w:rPr>
          <w:rFonts w:eastAsia="仿宋" w:hint="eastAsia"/>
          <w:color w:val="000000"/>
          <w:sz w:val="24"/>
        </w:rPr>
        <w:t>6</w:t>
      </w:r>
      <w:r w:rsidRPr="00C953D6">
        <w:rPr>
          <w:rFonts w:eastAsia="仿宋"/>
          <w:color w:val="000000"/>
          <w:sz w:val="24"/>
        </w:rPr>
        <w:t>。</w:t>
      </w:r>
    </w:p>
    <w:p w14:paraId="78A6EA62" w14:textId="306DCD27" w:rsidR="009E5B2C" w:rsidRPr="00D62B4E" w:rsidRDefault="009E5B2C" w:rsidP="009E5B2C">
      <w:pPr>
        <w:ind w:firstLineChars="200" w:firstLine="420"/>
        <w:jc w:val="center"/>
        <w:rPr>
          <w:color w:val="000000"/>
          <w:szCs w:val="21"/>
        </w:rPr>
      </w:pPr>
      <w:r w:rsidRPr="00D62B4E">
        <w:rPr>
          <w:rFonts w:eastAsia="仿宋"/>
          <w:color w:val="000000"/>
          <w:szCs w:val="21"/>
        </w:rPr>
        <w:t>表</w:t>
      </w:r>
      <w:r w:rsidR="00DE4CC8" w:rsidRPr="00D62B4E">
        <w:rPr>
          <w:rFonts w:eastAsia="仿宋"/>
          <w:color w:val="000000"/>
          <w:szCs w:val="21"/>
        </w:rPr>
        <w:t>5</w:t>
      </w:r>
      <w:r w:rsidRPr="00D62B4E">
        <w:rPr>
          <w:rFonts w:eastAsia="仿宋"/>
          <w:color w:val="000000"/>
          <w:szCs w:val="21"/>
        </w:rPr>
        <w:t xml:space="preserve"> </w:t>
      </w:r>
      <w:proofErr w:type="spellStart"/>
      <w:r w:rsidRPr="00D62B4E">
        <w:rPr>
          <w:szCs w:val="21"/>
        </w:rPr>
        <w:t>OAdv</w:t>
      </w:r>
      <w:r w:rsidRPr="00D62B4E">
        <w:rPr>
          <w:rFonts w:eastAsia="仿宋"/>
          <w:szCs w:val="21"/>
        </w:rPr>
        <w:t>Taqman</w:t>
      </w:r>
      <w:proofErr w:type="spellEnd"/>
      <w:r w:rsidRPr="00D62B4E">
        <w:rPr>
          <w:rFonts w:eastAsia="仿宋"/>
          <w:szCs w:val="21"/>
        </w:rPr>
        <w:t>探针法实时荧光</w:t>
      </w:r>
      <w:r w:rsidRPr="00D62B4E">
        <w:rPr>
          <w:rFonts w:eastAsia="仿宋"/>
          <w:szCs w:val="21"/>
        </w:rPr>
        <w:t>PCR</w:t>
      </w:r>
      <w:r w:rsidRPr="00D62B4E">
        <w:rPr>
          <w:rFonts w:eastAsia="仿宋"/>
          <w:szCs w:val="21"/>
        </w:rPr>
        <w:t>组间检测</w:t>
      </w:r>
      <w:r w:rsidRPr="00D62B4E">
        <w:rPr>
          <w:szCs w:val="21"/>
        </w:rPr>
        <w:t>CT</w:t>
      </w:r>
      <w:r w:rsidRPr="00D62B4E">
        <w:rPr>
          <w:rFonts w:eastAsia="仿宋"/>
          <w:szCs w:val="21"/>
        </w:rPr>
        <w:t>值</w:t>
      </w:r>
    </w:p>
    <w:tbl>
      <w:tblPr>
        <w:tblW w:w="8640" w:type="dxa"/>
        <w:tblInd w:w="288" w:type="dxa"/>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1440"/>
        <w:gridCol w:w="1440"/>
        <w:gridCol w:w="1620"/>
        <w:gridCol w:w="1620"/>
        <w:gridCol w:w="900"/>
        <w:gridCol w:w="1620"/>
      </w:tblGrid>
      <w:tr w:rsidR="009E5B2C" w:rsidRPr="00D62B4E" w14:paraId="106F451D" w14:textId="77777777" w:rsidTr="006C70AB">
        <w:trPr>
          <w:trHeight w:val="392"/>
        </w:trPr>
        <w:tc>
          <w:tcPr>
            <w:tcW w:w="1440" w:type="dxa"/>
            <w:tcBorders>
              <w:bottom w:val="single" w:sz="4" w:space="0" w:color="auto"/>
            </w:tcBorders>
            <w:vAlign w:val="center"/>
          </w:tcPr>
          <w:p w14:paraId="367A9E79" w14:textId="77777777" w:rsidR="009E5B2C" w:rsidRPr="00D62B4E" w:rsidRDefault="009E5B2C" w:rsidP="006C70AB">
            <w:pPr>
              <w:jc w:val="center"/>
              <w:rPr>
                <w:sz w:val="18"/>
                <w:szCs w:val="18"/>
              </w:rPr>
            </w:pPr>
            <w:bookmarkStart w:id="10" w:name="OLE_LINK2"/>
            <w:r w:rsidRPr="00D62B4E">
              <w:rPr>
                <w:sz w:val="18"/>
                <w:szCs w:val="18"/>
              </w:rPr>
              <w:t>标准品（</w:t>
            </w:r>
            <w:r w:rsidRPr="00D62B4E">
              <w:rPr>
                <w:color w:val="000000"/>
                <w:sz w:val="18"/>
                <w:szCs w:val="18"/>
              </w:rPr>
              <w:t>copies/</w:t>
            </w:r>
            <w:proofErr w:type="spellStart"/>
            <w:r w:rsidRPr="00D62B4E">
              <w:rPr>
                <w:sz w:val="18"/>
                <w:szCs w:val="18"/>
              </w:rPr>
              <w:t>μL</w:t>
            </w:r>
            <w:proofErr w:type="spellEnd"/>
            <w:r w:rsidRPr="00D62B4E">
              <w:rPr>
                <w:sz w:val="18"/>
                <w:szCs w:val="18"/>
              </w:rPr>
              <w:t>）</w:t>
            </w:r>
          </w:p>
          <w:p w14:paraId="191E5EF4" w14:textId="77777777" w:rsidR="009E5B2C" w:rsidRPr="00D62B4E" w:rsidRDefault="009E5B2C" w:rsidP="006C70AB">
            <w:pPr>
              <w:jc w:val="center"/>
              <w:rPr>
                <w:color w:val="000000"/>
                <w:sz w:val="18"/>
                <w:szCs w:val="18"/>
              </w:rPr>
            </w:pPr>
            <w:r w:rsidRPr="00D62B4E">
              <w:rPr>
                <w:color w:val="000000"/>
                <w:sz w:val="18"/>
                <w:szCs w:val="18"/>
              </w:rPr>
              <w:t>standard</w:t>
            </w:r>
            <w:r w:rsidRPr="00D62B4E">
              <w:rPr>
                <w:sz w:val="18"/>
                <w:szCs w:val="18"/>
              </w:rPr>
              <w:t>（</w:t>
            </w:r>
            <w:r w:rsidRPr="00D62B4E">
              <w:rPr>
                <w:color w:val="000000"/>
                <w:sz w:val="18"/>
                <w:szCs w:val="18"/>
              </w:rPr>
              <w:t>copies/</w:t>
            </w:r>
            <w:proofErr w:type="spellStart"/>
            <w:r w:rsidRPr="00D62B4E">
              <w:rPr>
                <w:sz w:val="18"/>
                <w:szCs w:val="18"/>
              </w:rPr>
              <w:t>μL</w:t>
            </w:r>
            <w:proofErr w:type="spellEnd"/>
            <w:r w:rsidRPr="00D62B4E">
              <w:rPr>
                <w:sz w:val="18"/>
                <w:szCs w:val="18"/>
              </w:rPr>
              <w:t>）</w:t>
            </w:r>
          </w:p>
        </w:tc>
        <w:tc>
          <w:tcPr>
            <w:tcW w:w="1440" w:type="dxa"/>
            <w:tcBorders>
              <w:bottom w:val="single" w:sz="4" w:space="0" w:color="auto"/>
            </w:tcBorders>
            <w:vAlign w:val="center"/>
          </w:tcPr>
          <w:p w14:paraId="3D2D65B2" w14:textId="77777777" w:rsidR="009E5B2C" w:rsidRPr="00D62B4E" w:rsidRDefault="009E5B2C" w:rsidP="006C70AB">
            <w:pPr>
              <w:jc w:val="center"/>
              <w:rPr>
                <w:sz w:val="18"/>
                <w:szCs w:val="18"/>
              </w:rPr>
            </w:pPr>
            <w:r w:rsidRPr="00D62B4E">
              <w:rPr>
                <w:sz w:val="18"/>
                <w:szCs w:val="18"/>
              </w:rPr>
              <w:t>实验次数</w:t>
            </w:r>
          </w:p>
          <w:p w14:paraId="11A33A34" w14:textId="77777777" w:rsidR="009E5B2C" w:rsidRPr="00D62B4E" w:rsidRDefault="009E5B2C" w:rsidP="006C70AB">
            <w:pPr>
              <w:jc w:val="center"/>
              <w:rPr>
                <w:color w:val="000000"/>
                <w:sz w:val="18"/>
                <w:szCs w:val="18"/>
              </w:rPr>
            </w:pPr>
            <w:r w:rsidRPr="00D62B4E">
              <w:rPr>
                <w:color w:val="000000"/>
                <w:sz w:val="18"/>
                <w:szCs w:val="18"/>
              </w:rPr>
              <w:t xml:space="preserve">The number of </w:t>
            </w:r>
            <w:proofErr w:type="gramStart"/>
            <w:r w:rsidRPr="00D62B4E">
              <w:rPr>
                <w:color w:val="000000"/>
                <w:sz w:val="18"/>
                <w:szCs w:val="18"/>
              </w:rPr>
              <w:t>experiment</w:t>
            </w:r>
            <w:proofErr w:type="gramEnd"/>
          </w:p>
        </w:tc>
        <w:tc>
          <w:tcPr>
            <w:tcW w:w="1620" w:type="dxa"/>
            <w:tcBorders>
              <w:bottom w:val="single" w:sz="4" w:space="0" w:color="auto"/>
            </w:tcBorders>
            <w:vAlign w:val="center"/>
          </w:tcPr>
          <w:p w14:paraId="3DFC9CE1" w14:textId="77777777" w:rsidR="009E5B2C" w:rsidRPr="00D62B4E" w:rsidRDefault="009E5B2C" w:rsidP="006C70AB">
            <w:pPr>
              <w:jc w:val="center"/>
              <w:rPr>
                <w:sz w:val="18"/>
                <w:szCs w:val="18"/>
              </w:rPr>
            </w:pPr>
            <w:r w:rsidRPr="00D62B4E">
              <w:rPr>
                <w:sz w:val="18"/>
                <w:szCs w:val="18"/>
              </w:rPr>
              <w:t>每次检测</w:t>
            </w:r>
            <w:r w:rsidRPr="00D62B4E">
              <w:rPr>
                <w:sz w:val="18"/>
                <w:szCs w:val="18"/>
              </w:rPr>
              <w:t>CT</w:t>
            </w:r>
            <w:r w:rsidRPr="00D62B4E">
              <w:rPr>
                <w:sz w:val="18"/>
                <w:szCs w:val="18"/>
              </w:rPr>
              <w:t>均值</w:t>
            </w:r>
          </w:p>
          <w:p w14:paraId="1F1B423A" w14:textId="77777777" w:rsidR="009E5B2C" w:rsidRPr="00D62B4E" w:rsidRDefault="009E5B2C" w:rsidP="006C70AB">
            <w:pPr>
              <w:jc w:val="center"/>
              <w:rPr>
                <w:color w:val="000000"/>
                <w:sz w:val="18"/>
                <w:szCs w:val="18"/>
              </w:rPr>
            </w:pPr>
            <w:r w:rsidRPr="00D62B4E">
              <w:rPr>
                <w:color w:val="000000"/>
                <w:sz w:val="18"/>
                <w:szCs w:val="18"/>
              </w:rPr>
              <w:t xml:space="preserve">Every time to detect </w:t>
            </w:r>
            <w:r w:rsidRPr="00D62B4E">
              <w:rPr>
                <w:color w:val="000000"/>
                <w:kern w:val="0"/>
                <w:sz w:val="18"/>
                <w:szCs w:val="18"/>
              </w:rPr>
              <w:t>mean CT</w:t>
            </w:r>
          </w:p>
        </w:tc>
        <w:tc>
          <w:tcPr>
            <w:tcW w:w="1620" w:type="dxa"/>
            <w:tcBorders>
              <w:bottom w:val="single" w:sz="4" w:space="0" w:color="auto"/>
            </w:tcBorders>
            <w:vAlign w:val="center"/>
          </w:tcPr>
          <w:p w14:paraId="73C8606B" w14:textId="77777777" w:rsidR="009E5B2C" w:rsidRPr="00D62B4E" w:rsidRDefault="009E5B2C" w:rsidP="006C70AB">
            <w:pPr>
              <w:jc w:val="center"/>
              <w:rPr>
                <w:sz w:val="18"/>
                <w:szCs w:val="18"/>
              </w:rPr>
            </w:pPr>
            <w:r w:rsidRPr="00D62B4E">
              <w:rPr>
                <w:color w:val="000000"/>
                <w:kern w:val="0"/>
              </w:rPr>
              <w:t>3</w:t>
            </w:r>
            <w:r w:rsidRPr="00D62B4E">
              <w:rPr>
                <w:color w:val="000000"/>
                <w:kern w:val="0"/>
              </w:rPr>
              <w:t>次检测</w:t>
            </w:r>
            <w:r w:rsidRPr="00D62B4E">
              <w:rPr>
                <w:sz w:val="18"/>
                <w:szCs w:val="18"/>
              </w:rPr>
              <w:t>CT</w:t>
            </w:r>
            <w:r w:rsidRPr="00D62B4E">
              <w:rPr>
                <w:sz w:val="18"/>
                <w:szCs w:val="18"/>
              </w:rPr>
              <w:t>均值</w:t>
            </w:r>
            <w:r w:rsidRPr="00D62B4E">
              <w:rPr>
                <w:color w:val="000000"/>
                <w:sz w:val="18"/>
                <w:szCs w:val="18"/>
              </w:rPr>
              <w:t xml:space="preserve">Three times to detect </w:t>
            </w:r>
            <w:r w:rsidRPr="00D62B4E">
              <w:rPr>
                <w:color w:val="000000"/>
                <w:kern w:val="0"/>
                <w:sz w:val="18"/>
                <w:szCs w:val="18"/>
              </w:rPr>
              <w:t>mean CT</w:t>
            </w:r>
          </w:p>
        </w:tc>
        <w:tc>
          <w:tcPr>
            <w:tcW w:w="900" w:type="dxa"/>
            <w:tcBorders>
              <w:bottom w:val="single" w:sz="4" w:space="0" w:color="auto"/>
            </w:tcBorders>
            <w:vAlign w:val="center"/>
          </w:tcPr>
          <w:p w14:paraId="6927CF4C" w14:textId="77777777" w:rsidR="009E5B2C" w:rsidRPr="00D62B4E" w:rsidRDefault="009E5B2C" w:rsidP="006C70AB">
            <w:pPr>
              <w:jc w:val="center"/>
              <w:rPr>
                <w:sz w:val="18"/>
                <w:szCs w:val="18"/>
              </w:rPr>
            </w:pPr>
            <w:r w:rsidRPr="00D62B4E">
              <w:rPr>
                <w:sz w:val="18"/>
                <w:szCs w:val="18"/>
              </w:rPr>
              <w:t>标准差</w:t>
            </w:r>
            <w:r w:rsidRPr="00D62B4E">
              <w:rPr>
                <w:sz w:val="18"/>
                <w:szCs w:val="18"/>
              </w:rPr>
              <w:t>CT</w:t>
            </w:r>
            <w:r w:rsidRPr="00D62B4E">
              <w:rPr>
                <w:sz w:val="18"/>
                <w:szCs w:val="18"/>
                <w:vertAlign w:val="subscript"/>
              </w:rPr>
              <w:t>SD</w:t>
            </w:r>
          </w:p>
        </w:tc>
        <w:tc>
          <w:tcPr>
            <w:tcW w:w="1620" w:type="dxa"/>
            <w:tcBorders>
              <w:bottom w:val="single" w:sz="4" w:space="0" w:color="auto"/>
            </w:tcBorders>
            <w:vAlign w:val="center"/>
          </w:tcPr>
          <w:p w14:paraId="37487C23" w14:textId="77777777" w:rsidR="009E5B2C" w:rsidRPr="00D62B4E" w:rsidRDefault="009E5B2C" w:rsidP="006C70AB">
            <w:pPr>
              <w:jc w:val="center"/>
              <w:rPr>
                <w:sz w:val="18"/>
                <w:szCs w:val="18"/>
              </w:rPr>
            </w:pPr>
            <w:r w:rsidRPr="00D62B4E">
              <w:rPr>
                <w:sz w:val="18"/>
                <w:szCs w:val="18"/>
              </w:rPr>
              <w:t>变异系数</w:t>
            </w:r>
            <w:r w:rsidRPr="00D62B4E">
              <w:rPr>
                <w:sz w:val="18"/>
                <w:szCs w:val="18"/>
              </w:rPr>
              <w:t>CV(%)</w:t>
            </w:r>
          </w:p>
          <w:p w14:paraId="72CF2946" w14:textId="77777777" w:rsidR="009E5B2C" w:rsidRPr="00D62B4E" w:rsidRDefault="009E5B2C" w:rsidP="006C70AB">
            <w:pPr>
              <w:jc w:val="center"/>
              <w:rPr>
                <w:color w:val="000000"/>
                <w:sz w:val="18"/>
                <w:szCs w:val="18"/>
              </w:rPr>
            </w:pPr>
            <w:r w:rsidRPr="00D62B4E">
              <w:rPr>
                <w:color w:val="000000"/>
                <w:sz w:val="18"/>
                <w:szCs w:val="18"/>
              </w:rPr>
              <w:t xml:space="preserve">Coefficient of </w:t>
            </w:r>
            <w:proofErr w:type="gramStart"/>
            <w:r w:rsidRPr="00D62B4E">
              <w:rPr>
                <w:color w:val="000000"/>
                <w:sz w:val="18"/>
                <w:szCs w:val="18"/>
              </w:rPr>
              <w:t>variation(</w:t>
            </w:r>
            <w:proofErr w:type="gramEnd"/>
            <w:r w:rsidRPr="00D62B4E">
              <w:rPr>
                <w:sz w:val="18"/>
                <w:szCs w:val="18"/>
              </w:rPr>
              <w:t>%)</w:t>
            </w:r>
          </w:p>
        </w:tc>
      </w:tr>
      <w:tr w:rsidR="009E5B2C" w:rsidRPr="00D62B4E" w14:paraId="20D39DD0" w14:textId="77777777" w:rsidTr="006C70AB">
        <w:trPr>
          <w:trHeight w:val="310"/>
        </w:trPr>
        <w:tc>
          <w:tcPr>
            <w:tcW w:w="1440" w:type="dxa"/>
            <w:vMerge w:val="restart"/>
            <w:tcBorders>
              <w:bottom w:val="nil"/>
            </w:tcBorders>
            <w:vAlign w:val="center"/>
          </w:tcPr>
          <w:p w14:paraId="17BB258E" w14:textId="77777777" w:rsidR="009E5B2C" w:rsidRPr="00D62B4E" w:rsidRDefault="009E5B2C" w:rsidP="006C70AB">
            <w:pPr>
              <w:ind w:firstLine="360"/>
              <w:jc w:val="center"/>
              <w:rPr>
                <w:sz w:val="18"/>
                <w:szCs w:val="18"/>
              </w:rPr>
            </w:pPr>
            <w:r w:rsidRPr="00D62B4E">
              <w:rPr>
                <w:sz w:val="18"/>
                <w:szCs w:val="18"/>
              </w:rPr>
              <w:t>10</w:t>
            </w:r>
            <w:r w:rsidRPr="00D62B4E">
              <w:rPr>
                <w:sz w:val="18"/>
                <w:szCs w:val="18"/>
                <w:vertAlign w:val="superscript"/>
              </w:rPr>
              <w:t>5</w:t>
            </w:r>
          </w:p>
        </w:tc>
        <w:tc>
          <w:tcPr>
            <w:tcW w:w="1440" w:type="dxa"/>
            <w:tcBorders>
              <w:bottom w:val="nil"/>
            </w:tcBorders>
            <w:vAlign w:val="center"/>
          </w:tcPr>
          <w:p w14:paraId="019C7F06" w14:textId="77777777" w:rsidR="009E5B2C" w:rsidRPr="00D62B4E" w:rsidRDefault="009E5B2C" w:rsidP="006C70AB">
            <w:pPr>
              <w:ind w:firstLineChars="95" w:firstLine="171"/>
              <w:jc w:val="center"/>
              <w:rPr>
                <w:sz w:val="18"/>
                <w:szCs w:val="18"/>
              </w:rPr>
            </w:pPr>
            <w:r w:rsidRPr="00D62B4E">
              <w:rPr>
                <w:sz w:val="18"/>
                <w:szCs w:val="18"/>
              </w:rPr>
              <w:t>1</w:t>
            </w:r>
          </w:p>
        </w:tc>
        <w:tc>
          <w:tcPr>
            <w:tcW w:w="1620" w:type="dxa"/>
            <w:tcBorders>
              <w:bottom w:val="nil"/>
            </w:tcBorders>
            <w:vAlign w:val="center"/>
          </w:tcPr>
          <w:p w14:paraId="6BC1B2C3" w14:textId="77777777" w:rsidR="009E5B2C" w:rsidRPr="00D62B4E" w:rsidRDefault="009E5B2C" w:rsidP="006C70AB">
            <w:pPr>
              <w:jc w:val="center"/>
              <w:rPr>
                <w:sz w:val="18"/>
                <w:szCs w:val="18"/>
              </w:rPr>
            </w:pPr>
            <w:r w:rsidRPr="00D62B4E">
              <w:rPr>
                <w:sz w:val="18"/>
                <w:szCs w:val="18"/>
              </w:rPr>
              <w:t>21.777</w:t>
            </w:r>
          </w:p>
        </w:tc>
        <w:tc>
          <w:tcPr>
            <w:tcW w:w="1620" w:type="dxa"/>
            <w:vMerge w:val="restart"/>
            <w:tcBorders>
              <w:bottom w:val="nil"/>
            </w:tcBorders>
            <w:vAlign w:val="center"/>
          </w:tcPr>
          <w:p w14:paraId="00F3DBC8" w14:textId="77777777" w:rsidR="009E5B2C" w:rsidRPr="00D62B4E" w:rsidRDefault="009E5B2C" w:rsidP="006C70AB">
            <w:pPr>
              <w:ind w:right="105" w:firstLineChars="32" w:firstLine="58"/>
              <w:jc w:val="center"/>
              <w:rPr>
                <w:sz w:val="18"/>
                <w:szCs w:val="18"/>
              </w:rPr>
            </w:pPr>
            <w:r w:rsidRPr="00D62B4E">
              <w:rPr>
                <w:sz w:val="18"/>
                <w:szCs w:val="18"/>
              </w:rPr>
              <w:t>22.058</w:t>
            </w:r>
          </w:p>
        </w:tc>
        <w:tc>
          <w:tcPr>
            <w:tcW w:w="900" w:type="dxa"/>
            <w:vMerge w:val="restart"/>
            <w:tcBorders>
              <w:bottom w:val="nil"/>
            </w:tcBorders>
            <w:vAlign w:val="center"/>
          </w:tcPr>
          <w:p w14:paraId="264326C1" w14:textId="77777777" w:rsidR="009E5B2C" w:rsidRPr="00D62B4E" w:rsidRDefault="009E5B2C" w:rsidP="006C70AB">
            <w:pPr>
              <w:ind w:right="210"/>
              <w:jc w:val="center"/>
              <w:rPr>
                <w:sz w:val="18"/>
                <w:szCs w:val="18"/>
              </w:rPr>
            </w:pPr>
            <w:r w:rsidRPr="00D62B4E">
              <w:rPr>
                <w:sz w:val="18"/>
                <w:szCs w:val="18"/>
              </w:rPr>
              <w:t>0.200</w:t>
            </w:r>
          </w:p>
        </w:tc>
        <w:tc>
          <w:tcPr>
            <w:tcW w:w="1620" w:type="dxa"/>
            <w:vMerge w:val="restart"/>
            <w:tcBorders>
              <w:bottom w:val="nil"/>
            </w:tcBorders>
            <w:vAlign w:val="center"/>
          </w:tcPr>
          <w:p w14:paraId="79327C33" w14:textId="77777777" w:rsidR="009E5B2C" w:rsidRPr="00D62B4E" w:rsidRDefault="009E5B2C" w:rsidP="006C70AB">
            <w:pPr>
              <w:ind w:right="420"/>
              <w:jc w:val="center"/>
              <w:rPr>
                <w:sz w:val="18"/>
                <w:szCs w:val="18"/>
              </w:rPr>
            </w:pPr>
            <w:r w:rsidRPr="00D62B4E">
              <w:rPr>
                <w:sz w:val="18"/>
                <w:szCs w:val="18"/>
              </w:rPr>
              <w:t>0.907</w:t>
            </w:r>
          </w:p>
        </w:tc>
      </w:tr>
      <w:tr w:rsidR="009E5B2C" w:rsidRPr="00D62B4E" w14:paraId="7B8D46D2" w14:textId="77777777" w:rsidTr="006C70AB">
        <w:trPr>
          <w:trHeight w:val="310"/>
        </w:trPr>
        <w:tc>
          <w:tcPr>
            <w:tcW w:w="1440" w:type="dxa"/>
            <w:vMerge/>
            <w:tcBorders>
              <w:top w:val="nil"/>
              <w:bottom w:val="nil"/>
            </w:tcBorders>
            <w:vAlign w:val="center"/>
          </w:tcPr>
          <w:p w14:paraId="7159F85F" w14:textId="77777777" w:rsidR="009E5B2C" w:rsidRPr="00D62B4E" w:rsidRDefault="009E5B2C" w:rsidP="006C70AB">
            <w:pPr>
              <w:ind w:firstLine="360"/>
              <w:jc w:val="center"/>
              <w:rPr>
                <w:sz w:val="18"/>
                <w:szCs w:val="18"/>
              </w:rPr>
            </w:pPr>
          </w:p>
        </w:tc>
        <w:tc>
          <w:tcPr>
            <w:tcW w:w="1440" w:type="dxa"/>
            <w:tcBorders>
              <w:top w:val="nil"/>
              <w:bottom w:val="nil"/>
            </w:tcBorders>
            <w:vAlign w:val="center"/>
          </w:tcPr>
          <w:p w14:paraId="239A3D1D" w14:textId="77777777" w:rsidR="009E5B2C" w:rsidRPr="00D62B4E" w:rsidRDefault="009E5B2C" w:rsidP="006C70AB">
            <w:pPr>
              <w:ind w:firstLineChars="95" w:firstLine="171"/>
              <w:jc w:val="center"/>
              <w:rPr>
                <w:sz w:val="18"/>
                <w:szCs w:val="18"/>
              </w:rPr>
            </w:pPr>
            <w:r w:rsidRPr="00D62B4E">
              <w:rPr>
                <w:sz w:val="18"/>
                <w:szCs w:val="18"/>
              </w:rPr>
              <w:t>2</w:t>
            </w:r>
          </w:p>
        </w:tc>
        <w:tc>
          <w:tcPr>
            <w:tcW w:w="1620" w:type="dxa"/>
            <w:tcBorders>
              <w:top w:val="nil"/>
              <w:bottom w:val="nil"/>
            </w:tcBorders>
            <w:vAlign w:val="center"/>
          </w:tcPr>
          <w:p w14:paraId="6F274AE3" w14:textId="77777777" w:rsidR="009E5B2C" w:rsidRPr="00D62B4E" w:rsidRDefault="009E5B2C" w:rsidP="006C70AB">
            <w:pPr>
              <w:jc w:val="center"/>
              <w:rPr>
                <w:sz w:val="18"/>
                <w:szCs w:val="18"/>
              </w:rPr>
            </w:pPr>
            <w:r w:rsidRPr="00D62B4E">
              <w:rPr>
                <w:sz w:val="18"/>
                <w:szCs w:val="18"/>
              </w:rPr>
              <w:t>22.224</w:t>
            </w:r>
          </w:p>
        </w:tc>
        <w:tc>
          <w:tcPr>
            <w:tcW w:w="1620" w:type="dxa"/>
            <w:vMerge/>
            <w:tcBorders>
              <w:top w:val="nil"/>
              <w:bottom w:val="nil"/>
            </w:tcBorders>
            <w:vAlign w:val="center"/>
          </w:tcPr>
          <w:p w14:paraId="5170DFFF" w14:textId="77777777" w:rsidR="009E5B2C" w:rsidRPr="00D62B4E" w:rsidRDefault="009E5B2C" w:rsidP="006C70AB">
            <w:pPr>
              <w:ind w:right="105" w:firstLineChars="32" w:firstLine="58"/>
              <w:jc w:val="center"/>
              <w:rPr>
                <w:sz w:val="18"/>
                <w:szCs w:val="18"/>
              </w:rPr>
            </w:pPr>
          </w:p>
        </w:tc>
        <w:tc>
          <w:tcPr>
            <w:tcW w:w="900" w:type="dxa"/>
            <w:vMerge/>
            <w:tcBorders>
              <w:top w:val="nil"/>
              <w:bottom w:val="nil"/>
            </w:tcBorders>
            <w:vAlign w:val="center"/>
          </w:tcPr>
          <w:p w14:paraId="724E2B73" w14:textId="77777777" w:rsidR="009E5B2C" w:rsidRPr="00D62B4E" w:rsidRDefault="009E5B2C" w:rsidP="006C70AB">
            <w:pPr>
              <w:ind w:right="210"/>
              <w:jc w:val="center"/>
              <w:rPr>
                <w:sz w:val="18"/>
                <w:szCs w:val="18"/>
              </w:rPr>
            </w:pPr>
          </w:p>
        </w:tc>
        <w:tc>
          <w:tcPr>
            <w:tcW w:w="1620" w:type="dxa"/>
            <w:vMerge/>
            <w:tcBorders>
              <w:top w:val="nil"/>
              <w:bottom w:val="nil"/>
            </w:tcBorders>
            <w:vAlign w:val="center"/>
          </w:tcPr>
          <w:p w14:paraId="3BE5D79C" w14:textId="77777777" w:rsidR="009E5B2C" w:rsidRPr="00D62B4E" w:rsidRDefault="009E5B2C" w:rsidP="006C70AB">
            <w:pPr>
              <w:ind w:rightChars="-40" w:right="-84" w:firstLineChars="100" w:firstLine="180"/>
              <w:jc w:val="center"/>
              <w:rPr>
                <w:sz w:val="18"/>
                <w:szCs w:val="18"/>
              </w:rPr>
            </w:pPr>
          </w:p>
        </w:tc>
      </w:tr>
      <w:tr w:rsidR="009E5B2C" w:rsidRPr="00D62B4E" w14:paraId="75D89667" w14:textId="77777777" w:rsidTr="006C70AB">
        <w:trPr>
          <w:trHeight w:val="310"/>
        </w:trPr>
        <w:tc>
          <w:tcPr>
            <w:tcW w:w="1440" w:type="dxa"/>
            <w:vMerge/>
            <w:tcBorders>
              <w:top w:val="nil"/>
              <w:bottom w:val="nil"/>
            </w:tcBorders>
            <w:vAlign w:val="center"/>
          </w:tcPr>
          <w:p w14:paraId="75E2ED9B" w14:textId="77777777" w:rsidR="009E5B2C" w:rsidRPr="00D62B4E" w:rsidRDefault="009E5B2C" w:rsidP="006C70AB">
            <w:pPr>
              <w:ind w:firstLine="360"/>
              <w:jc w:val="center"/>
              <w:rPr>
                <w:sz w:val="18"/>
                <w:szCs w:val="18"/>
              </w:rPr>
            </w:pPr>
          </w:p>
        </w:tc>
        <w:tc>
          <w:tcPr>
            <w:tcW w:w="1440" w:type="dxa"/>
            <w:tcBorders>
              <w:top w:val="nil"/>
              <w:bottom w:val="nil"/>
            </w:tcBorders>
            <w:vAlign w:val="center"/>
          </w:tcPr>
          <w:p w14:paraId="1DC25550" w14:textId="77777777" w:rsidR="009E5B2C" w:rsidRPr="00D62B4E" w:rsidRDefault="009E5B2C" w:rsidP="006C70AB">
            <w:pPr>
              <w:ind w:firstLineChars="95" w:firstLine="171"/>
              <w:jc w:val="center"/>
              <w:rPr>
                <w:sz w:val="18"/>
                <w:szCs w:val="18"/>
              </w:rPr>
            </w:pPr>
            <w:r w:rsidRPr="00D62B4E">
              <w:rPr>
                <w:sz w:val="18"/>
                <w:szCs w:val="18"/>
              </w:rPr>
              <w:t>3</w:t>
            </w:r>
          </w:p>
        </w:tc>
        <w:tc>
          <w:tcPr>
            <w:tcW w:w="1620" w:type="dxa"/>
            <w:tcBorders>
              <w:top w:val="nil"/>
              <w:bottom w:val="nil"/>
            </w:tcBorders>
            <w:vAlign w:val="center"/>
          </w:tcPr>
          <w:p w14:paraId="434F973C" w14:textId="77777777" w:rsidR="009E5B2C" w:rsidRPr="00D62B4E" w:rsidRDefault="009E5B2C" w:rsidP="006C70AB">
            <w:pPr>
              <w:jc w:val="center"/>
              <w:rPr>
                <w:sz w:val="18"/>
                <w:szCs w:val="18"/>
              </w:rPr>
            </w:pPr>
            <w:r w:rsidRPr="00D62B4E">
              <w:rPr>
                <w:sz w:val="18"/>
                <w:szCs w:val="18"/>
              </w:rPr>
              <w:t>22.173</w:t>
            </w:r>
          </w:p>
        </w:tc>
        <w:tc>
          <w:tcPr>
            <w:tcW w:w="1620" w:type="dxa"/>
            <w:vMerge/>
            <w:tcBorders>
              <w:top w:val="nil"/>
              <w:bottom w:val="nil"/>
            </w:tcBorders>
            <w:vAlign w:val="center"/>
          </w:tcPr>
          <w:p w14:paraId="5F69A2F9" w14:textId="77777777" w:rsidR="009E5B2C" w:rsidRPr="00D62B4E" w:rsidRDefault="009E5B2C" w:rsidP="006C70AB">
            <w:pPr>
              <w:ind w:right="105" w:firstLineChars="32" w:firstLine="58"/>
              <w:jc w:val="center"/>
              <w:rPr>
                <w:sz w:val="18"/>
                <w:szCs w:val="18"/>
              </w:rPr>
            </w:pPr>
          </w:p>
        </w:tc>
        <w:tc>
          <w:tcPr>
            <w:tcW w:w="900" w:type="dxa"/>
            <w:vMerge/>
            <w:tcBorders>
              <w:top w:val="nil"/>
              <w:bottom w:val="nil"/>
            </w:tcBorders>
            <w:vAlign w:val="center"/>
          </w:tcPr>
          <w:p w14:paraId="729E23EA" w14:textId="77777777" w:rsidR="009E5B2C" w:rsidRPr="00D62B4E" w:rsidRDefault="009E5B2C" w:rsidP="006C70AB">
            <w:pPr>
              <w:ind w:right="210"/>
              <w:jc w:val="center"/>
              <w:rPr>
                <w:sz w:val="18"/>
                <w:szCs w:val="18"/>
              </w:rPr>
            </w:pPr>
          </w:p>
        </w:tc>
        <w:tc>
          <w:tcPr>
            <w:tcW w:w="1620" w:type="dxa"/>
            <w:vMerge/>
            <w:tcBorders>
              <w:top w:val="nil"/>
              <w:bottom w:val="nil"/>
            </w:tcBorders>
            <w:vAlign w:val="center"/>
          </w:tcPr>
          <w:p w14:paraId="37D4B2B5" w14:textId="77777777" w:rsidR="009E5B2C" w:rsidRPr="00D62B4E" w:rsidRDefault="009E5B2C" w:rsidP="006C70AB">
            <w:pPr>
              <w:ind w:rightChars="-40" w:right="-84" w:firstLineChars="100" w:firstLine="180"/>
              <w:jc w:val="center"/>
              <w:rPr>
                <w:sz w:val="18"/>
                <w:szCs w:val="18"/>
              </w:rPr>
            </w:pPr>
          </w:p>
        </w:tc>
      </w:tr>
      <w:tr w:rsidR="009E5B2C" w:rsidRPr="00D62B4E" w14:paraId="79372438" w14:textId="77777777" w:rsidTr="006C70AB">
        <w:trPr>
          <w:trHeight w:val="310"/>
        </w:trPr>
        <w:tc>
          <w:tcPr>
            <w:tcW w:w="1440" w:type="dxa"/>
            <w:vMerge w:val="restart"/>
            <w:tcBorders>
              <w:top w:val="nil"/>
              <w:bottom w:val="nil"/>
            </w:tcBorders>
            <w:vAlign w:val="center"/>
          </w:tcPr>
          <w:p w14:paraId="110EE6A8" w14:textId="77777777" w:rsidR="009E5B2C" w:rsidRPr="00D62B4E" w:rsidRDefault="009E5B2C" w:rsidP="006C70AB">
            <w:pPr>
              <w:ind w:firstLine="360"/>
              <w:jc w:val="center"/>
              <w:rPr>
                <w:sz w:val="18"/>
                <w:szCs w:val="18"/>
              </w:rPr>
            </w:pPr>
            <w:r w:rsidRPr="00D62B4E">
              <w:rPr>
                <w:sz w:val="18"/>
                <w:szCs w:val="18"/>
              </w:rPr>
              <w:t>10</w:t>
            </w:r>
            <w:r w:rsidRPr="00D62B4E">
              <w:rPr>
                <w:sz w:val="18"/>
                <w:szCs w:val="18"/>
                <w:vertAlign w:val="superscript"/>
              </w:rPr>
              <w:t>4</w:t>
            </w:r>
          </w:p>
        </w:tc>
        <w:tc>
          <w:tcPr>
            <w:tcW w:w="1440" w:type="dxa"/>
            <w:tcBorders>
              <w:top w:val="nil"/>
              <w:bottom w:val="nil"/>
            </w:tcBorders>
            <w:vAlign w:val="center"/>
          </w:tcPr>
          <w:p w14:paraId="03B36A9D" w14:textId="77777777" w:rsidR="009E5B2C" w:rsidRPr="00D62B4E" w:rsidRDefault="009E5B2C" w:rsidP="006C70AB">
            <w:pPr>
              <w:ind w:firstLineChars="95" w:firstLine="171"/>
              <w:jc w:val="center"/>
              <w:rPr>
                <w:sz w:val="18"/>
                <w:szCs w:val="18"/>
              </w:rPr>
            </w:pPr>
            <w:r w:rsidRPr="00D62B4E">
              <w:rPr>
                <w:sz w:val="18"/>
                <w:szCs w:val="18"/>
              </w:rPr>
              <w:t>1</w:t>
            </w:r>
          </w:p>
        </w:tc>
        <w:tc>
          <w:tcPr>
            <w:tcW w:w="1620" w:type="dxa"/>
            <w:tcBorders>
              <w:top w:val="nil"/>
              <w:bottom w:val="nil"/>
            </w:tcBorders>
            <w:vAlign w:val="center"/>
          </w:tcPr>
          <w:p w14:paraId="150DC9A0" w14:textId="77777777" w:rsidR="009E5B2C" w:rsidRPr="00D62B4E" w:rsidRDefault="009E5B2C" w:rsidP="006C70AB">
            <w:pPr>
              <w:jc w:val="center"/>
              <w:rPr>
                <w:sz w:val="18"/>
                <w:szCs w:val="18"/>
              </w:rPr>
            </w:pPr>
            <w:r w:rsidRPr="00D62B4E">
              <w:rPr>
                <w:sz w:val="18"/>
                <w:szCs w:val="18"/>
              </w:rPr>
              <w:t>25.073</w:t>
            </w:r>
          </w:p>
        </w:tc>
        <w:tc>
          <w:tcPr>
            <w:tcW w:w="1620" w:type="dxa"/>
            <w:vMerge w:val="restart"/>
            <w:tcBorders>
              <w:top w:val="nil"/>
              <w:bottom w:val="nil"/>
            </w:tcBorders>
            <w:vAlign w:val="center"/>
          </w:tcPr>
          <w:p w14:paraId="4CFCC8A1" w14:textId="77777777" w:rsidR="009E5B2C" w:rsidRPr="00D62B4E" w:rsidRDefault="009E5B2C" w:rsidP="006C70AB">
            <w:pPr>
              <w:ind w:right="105" w:firstLineChars="32" w:firstLine="58"/>
              <w:jc w:val="center"/>
              <w:rPr>
                <w:sz w:val="18"/>
                <w:szCs w:val="18"/>
              </w:rPr>
            </w:pPr>
            <w:r w:rsidRPr="00D62B4E">
              <w:rPr>
                <w:sz w:val="18"/>
                <w:szCs w:val="18"/>
              </w:rPr>
              <w:t>25.375</w:t>
            </w:r>
          </w:p>
        </w:tc>
        <w:tc>
          <w:tcPr>
            <w:tcW w:w="900" w:type="dxa"/>
            <w:vMerge w:val="restart"/>
            <w:tcBorders>
              <w:top w:val="nil"/>
              <w:bottom w:val="nil"/>
            </w:tcBorders>
            <w:vAlign w:val="center"/>
          </w:tcPr>
          <w:p w14:paraId="18A9A999" w14:textId="77777777" w:rsidR="009E5B2C" w:rsidRPr="00D62B4E" w:rsidRDefault="009E5B2C" w:rsidP="006C70AB">
            <w:pPr>
              <w:ind w:right="210"/>
              <w:jc w:val="center"/>
              <w:rPr>
                <w:sz w:val="18"/>
                <w:szCs w:val="18"/>
              </w:rPr>
            </w:pPr>
            <w:r w:rsidRPr="00D62B4E">
              <w:rPr>
                <w:sz w:val="18"/>
                <w:szCs w:val="18"/>
              </w:rPr>
              <w:t>0.213</w:t>
            </w:r>
          </w:p>
        </w:tc>
        <w:tc>
          <w:tcPr>
            <w:tcW w:w="1620" w:type="dxa"/>
            <w:vMerge w:val="restart"/>
            <w:tcBorders>
              <w:top w:val="nil"/>
              <w:bottom w:val="nil"/>
            </w:tcBorders>
            <w:vAlign w:val="center"/>
          </w:tcPr>
          <w:p w14:paraId="3FDC15A5" w14:textId="77777777" w:rsidR="009E5B2C" w:rsidRPr="00D62B4E" w:rsidRDefault="009E5B2C" w:rsidP="006C70AB">
            <w:pPr>
              <w:ind w:right="420"/>
              <w:jc w:val="center"/>
              <w:rPr>
                <w:sz w:val="18"/>
                <w:szCs w:val="18"/>
              </w:rPr>
            </w:pPr>
            <w:r w:rsidRPr="00D62B4E">
              <w:rPr>
                <w:sz w:val="18"/>
                <w:szCs w:val="18"/>
              </w:rPr>
              <w:t>0.839</w:t>
            </w:r>
          </w:p>
        </w:tc>
      </w:tr>
      <w:tr w:rsidR="009E5B2C" w:rsidRPr="00D62B4E" w14:paraId="3C9F34B7" w14:textId="77777777" w:rsidTr="006C70AB">
        <w:trPr>
          <w:trHeight w:val="310"/>
        </w:trPr>
        <w:tc>
          <w:tcPr>
            <w:tcW w:w="1440" w:type="dxa"/>
            <w:vMerge/>
            <w:tcBorders>
              <w:top w:val="nil"/>
              <w:bottom w:val="nil"/>
            </w:tcBorders>
            <w:vAlign w:val="center"/>
          </w:tcPr>
          <w:p w14:paraId="53756AE9" w14:textId="77777777" w:rsidR="009E5B2C" w:rsidRPr="00D62B4E" w:rsidRDefault="009E5B2C" w:rsidP="006C70AB">
            <w:pPr>
              <w:ind w:firstLine="360"/>
              <w:jc w:val="center"/>
              <w:rPr>
                <w:sz w:val="18"/>
                <w:szCs w:val="18"/>
              </w:rPr>
            </w:pPr>
          </w:p>
        </w:tc>
        <w:tc>
          <w:tcPr>
            <w:tcW w:w="1440" w:type="dxa"/>
            <w:tcBorders>
              <w:top w:val="nil"/>
              <w:bottom w:val="nil"/>
            </w:tcBorders>
            <w:vAlign w:val="center"/>
          </w:tcPr>
          <w:p w14:paraId="5A933C24" w14:textId="77777777" w:rsidR="009E5B2C" w:rsidRPr="00D62B4E" w:rsidRDefault="009E5B2C" w:rsidP="006C70AB">
            <w:pPr>
              <w:ind w:firstLineChars="95" w:firstLine="171"/>
              <w:jc w:val="center"/>
              <w:rPr>
                <w:sz w:val="18"/>
                <w:szCs w:val="18"/>
              </w:rPr>
            </w:pPr>
            <w:r w:rsidRPr="00D62B4E">
              <w:rPr>
                <w:sz w:val="18"/>
                <w:szCs w:val="18"/>
              </w:rPr>
              <w:t>2</w:t>
            </w:r>
          </w:p>
        </w:tc>
        <w:tc>
          <w:tcPr>
            <w:tcW w:w="1620" w:type="dxa"/>
            <w:tcBorders>
              <w:top w:val="nil"/>
              <w:bottom w:val="nil"/>
            </w:tcBorders>
            <w:vAlign w:val="center"/>
          </w:tcPr>
          <w:p w14:paraId="5D772690" w14:textId="77777777" w:rsidR="009E5B2C" w:rsidRPr="00D62B4E" w:rsidRDefault="009E5B2C" w:rsidP="006C70AB">
            <w:pPr>
              <w:jc w:val="center"/>
              <w:rPr>
                <w:sz w:val="18"/>
                <w:szCs w:val="18"/>
              </w:rPr>
            </w:pPr>
            <w:r w:rsidRPr="00D62B4E">
              <w:rPr>
                <w:sz w:val="18"/>
                <w:szCs w:val="18"/>
              </w:rPr>
              <w:t>25.519</w:t>
            </w:r>
          </w:p>
        </w:tc>
        <w:tc>
          <w:tcPr>
            <w:tcW w:w="1620" w:type="dxa"/>
            <w:vMerge/>
            <w:tcBorders>
              <w:top w:val="nil"/>
              <w:bottom w:val="nil"/>
            </w:tcBorders>
            <w:vAlign w:val="center"/>
          </w:tcPr>
          <w:p w14:paraId="3F0F5B52" w14:textId="77777777" w:rsidR="009E5B2C" w:rsidRPr="00D62B4E" w:rsidRDefault="009E5B2C" w:rsidP="006C70AB">
            <w:pPr>
              <w:ind w:firstLineChars="95" w:firstLine="171"/>
              <w:jc w:val="center"/>
              <w:rPr>
                <w:sz w:val="18"/>
                <w:szCs w:val="18"/>
              </w:rPr>
            </w:pPr>
          </w:p>
        </w:tc>
        <w:tc>
          <w:tcPr>
            <w:tcW w:w="900" w:type="dxa"/>
            <w:vMerge/>
            <w:tcBorders>
              <w:top w:val="nil"/>
              <w:bottom w:val="nil"/>
            </w:tcBorders>
            <w:vAlign w:val="center"/>
          </w:tcPr>
          <w:p w14:paraId="4B2F400A" w14:textId="77777777" w:rsidR="009E5B2C" w:rsidRPr="00D62B4E" w:rsidRDefault="009E5B2C" w:rsidP="006C70AB">
            <w:pPr>
              <w:ind w:firstLineChars="95" w:firstLine="171"/>
              <w:jc w:val="center"/>
              <w:rPr>
                <w:color w:val="000000"/>
                <w:sz w:val="18"/>
                <w:szCs w:val="18"/>
              </w:rPr>
            </w:pPr>
          </w:p>
        </w:tc>
        <w:tc>
          <w:tcPr>
            <w:tcW w:w="1620" w:type="dxa"/>
            <w:vMerge/>
            <w:tcBorders>
              <w:top w:val="nil"/>
              <w:bottom w:val="nil"/>
            </w:tcBorders>
            <w:vAlign w:val="center"/>
          </w:tcPr>
          <w:p w14:paraId="6EB8A502" w14:textId="77777777" w:rsidR="009E5B2C" w:rsidRPr="00D62B4E" w:rsidRDefault="009E5B2C" w:rsidP="006C70AB">
            <w:pPr>
              <w:ind w:firstLineChars="95" w:firstLine="171"/>
              <w:jc w:val="center"/>
              <w:rPr>
                <w:color w:val="000000"/>
                <w:sz w:val="18"/>
                <w:szCs w:val="18"/>
              </w:rPr>
            </w:pPr>
          </w:p>
        </w:tc>
      </w:tr>
      <w:tr w:rsidR="009E5B2C" w:rsidRPr="00D62B4E" w14:paraId="7B949E62" w14:textId="77777777" w:rsidTr="006C70AB">
        <w:trPr>
          <w:trHeight w:val="310"/>
        </w:trPr>
        <w:tc>
          <w:tcPr>
            <w:tcW w:w="1440" w:type="dxa"/>
            <w:vMerge/>
            <w:tcBorders>
              <w:top w:val="nil"/>
              <w:bottom w:val="nil"/>
            </w:tcBorders>
            <w:vAlign w:val="center"/>
          </w:tcPr>
          <w:p w14:paraId="42B6150A" w14:textId="77777777" w:rsidR="009E5B2C" w:rsidRPr="00D62B4E" w:rsidRDefault="009E5B2C" w:rsidP="006C70AB">
            <w:pPr>
              <w:ind w:firstLine="360"/>
              <w:jc w:val="center"/>
              <w:rPr>
                <w:sz w:val="18"/>
                <w:szCs w:val="18"/>
              </w:rPr>
            </w:pPr>
          </w:p>
        </w:tc>
        <w:tc>
          <w:tcPr>
            <w:tcW w:w="1440" w:type="dxa"/>
            <w:tcBorders>
              <w:top w:val="nil"/>
              <w:bottom w:val="nil"/>
            </w:tcBorders>
            <w:vAlign w:val="center"/>
          </w:tcPr>
          <w:p w14:paraId="5E520230" w14:textId="77777777" w:rsidR="009E5B2C" w:rsidRPr="00D62B4E" w:rsidRDefault="009E5B2C" w:rsidP="006C70AB">
            <w:pPr>
              <w:ind w:firstLineChars="95" w:firstLine="171"/>
              <w:jc w:val="center"/>
              <w:rPr>
                <w:sz w:val="18"/>
                <w:szCs w:val="18"/>
              </w:rPr>
            </w:pPr>
            <w:r w:rsidRPr="00D62B4E">
              <w:rPr>
                <w:sz w:val="18"/>
                <w:szCs w:val="18"/>
              </w:rPr>
              <w:t>3</w:t>
            </w:r>
          </w:p>
        </w:tc>
        <w:tc>
          <w:tcPr>
            <w:tcW w:w="1620" w:type="dxa"/>
            <w:tcBorders>
              <w:top w:val="nil"/>
              <w:bottom w:val="nil"/>
            </w:tcBorders>
            <w:vAlign w:val="center"/>
          </w:tcPr>
          <w:p w14:paraId="0B2AD850" w14:textId="77777777" w:rsidR="009E5B2C" w:rsidRPr="00D62B4E" w:rsidRDefault="009E5B2C" w:rsidP="006C70AB">
            <w:pPr>
              <w:jc w:val="center"/>
              <w:rPr>
                <w:sz w:val="18"/>
                <w:szCs w:val="18"/>
              </w:rPr>
            </w:pPr>
            <w:r w:rsidRPr="00D62B4E">
              <w:rPr>
                <w:sz w:val="18"/>
                <w:szCs w:val="18"/>
              </w:rPr>
              <w:t>25.532</w:t>
            </w:r>
          </w:p>
        </w:tc>
        <w:tc>
          <w:tcPr>
            <w:tcW w:w="1620" w:type="dxa"/>
            <w:vMerge/>
            <w:tcBorders>
              <w:top w:val="nil"/>
              <w:bottom w:val="nil"/>
            </w:tcBorders>
            <w:vAlign w:val="center"/>
          </w:tcPr>
          <w:p w14:paraId="05B9259F" w14:textId="77777777" w:rsidR="009E5B2C" w:rsidRPr="00D62B4E" w:rsidRDefault="009E5B2C" w:rsidP="006C70AB">
            <w:pPr>
              <w:ind w:firstLineChars="95" w:firstLine="171"/>
              <w:jc w:val="center"/>
              <w:rPr>
                <w:sz w:val="18"/>
                <w:szCs w:val="18"/>
              </w:rPr>
            </w:pPr>
          </w:p>
        </w:tc>
        <w:tc>
          <w:tcPr>
            <w:tcW w:w="900" w:type="dxa"/>
            <w:vMerge/>
            <w:tcBorders>
              <w:top w:val="nil"/>
              <w:bottom w:val="nil"/>
            </w:tcBorders>
            <w:vAlign w:val="center"/>
          </w:tcPr>
          <w:p w14:paraId="2AE4ECDA" w14:textId="77777777" w:rsidR="009E5B2C" w:rsidRPr="00D62B4E" w:rsidRDefault="009E5B2C" w:rsidP="006C70AB">
            <w:pPr>
              <w:ind w:firstLineChars="95" w:firstLine="171"/>
              <w:jc w:val="center"/>
              <w:rPr>
                <w:color w:val="000000"/>
                <w:sz w:val="18"/>
                <w:szCs w:val="18"/>
              </w:rPr>
            </w:pPr>
          </w:p>
        </w:tc>
        <w:tc>
          <w:tcPr>
            <w:tcW w:w="1620" w:type="dxa"/>
            <w:vMerge/>
            <w:tcBorders>
              <w:top w:val="nil"/>
              <w:bottom w:val="nil"/>
            </w:tcBorders>
            <w:vAlign w:val="center"/>
          </w:tcPr>
          <w:p w14:paraId="2B5F217E" w14:textId="77777777" w:rsidR="009E5B2C" w:rsidRPr="00D62B4E" w:rsidRDefault="009E5B2C" w:rsidP="006C70AB">
            <w:pPr>
              <w:ind w:firstLineChars="95" w:firstLine="171"/>
              <w:jc w:val="center"/>
              <w:rPr>
                <w:color w:val="000000"/>
                <w:sz w:val="18"/>
                <w:szCs w:val="18"/>
              </w:rPr>
            </w:pPr>
          </w:p>
        </w:tc>
      </w:tr>
      <w:tr w:rsidR="009E5B2C" w:rsidRPr="00D62B4E" w14:paraId="2473C417" w14:textId="77777777" w:rsidTr="006C70AB">
        <w:trPr>
          <w:trHeight w:val="310"/>
        </w:trPr>
        <w:tc>
          <w:tcPr>
            <w:tcW w:w="1440" w:type="dxa"/>
            <w:vMerge w:val="restart"/>
            <w:tcBorders>
              <w:top w:val="nil"/>
              <w:bottom w:val="nil"/>
            </w:tcBorders>
            <w:vAlign w:val="center"/>
          </w:tcPr>
          <w:p w14:paraId="0F8D1DF9" w14:textId="77777777" w:rsidR="009E5B2C" w:rsidRPr="00D62B4E" w:rsidRDefault="009E5B2C" w:rsidP="006C70AB">
            <w:pPr>
              <w:ind w:firstLine="360"/>
              <w:jc w:val="center"/>
              <w:rPr>
                <w:sz w:val="18"/>
                <w:szCs w:val="18"/>
              </w:rPr>
            </w:pPr>
            <w:r w:rsidRPr="00D62B4E">
              <w:rPr>
                <w:sz w:val="18"/>
                <w:szCs w:val="18"/>
              </w:rPr>
              <w:t>10</w:t>
            </w:r>
            <w:r w:rsidRPr="00D62B4E">
              <w:rPr>
                <w:sz w:val="18"/>
                <w:szCs w:val="18"/>
                <w:vertAlign w:val="superscript"/>
              </w:rPr>
              <w:t>3</w:t>
            </w:r>
          </w:p>
        </w:tc>
        <w:tc>
          <w:tcPr>
            <w:tcW w:w="1440" w:type="dxa"/>
            <w:tcBorders>
              <w:top w:val="nil"/>
              <w:bottom w:val="nil"/>
            </w:tcBorders>
            <w:vAlign w:val="center"/>
          </w:tcPr>
          <w:p w14:paraId="33C3A36A" w14:textId="77777777" w:rsidR="009E5B2C" w:rsidRPr="00D62B4E" w:rsidRDefault="009E5B2C" w:rsidP="006C70AB">
            <w:pPr>
              <w:ind w:firstLineChars="95" w:firstLine="171"/>
              <w:jc w:val="center"/>
              <w:rPr>
                <w:sz w:val="18"/>
                <w:szCs w:val="18"/>
              </w:rPr>
            </w:pPr>
            <w:r w:rsidRPr="00D62B4E">
              <w:rPr>
                <w:sz w:val="18"/>
                <w:szCs w:val="18"/>
              </w:rPr>
              <w:t>1</w:t>
            </w:r>
          </w:p>
        </w:tc>
        <w:tc>
          <w:tcPr>
            <w:tcW w:w="1620" w:type="dxa"/>
            <w:tcBorders>
              <w:top w:val="nil"/>
              <w:bottom w:val="nil"/>
            </w:tcBorders>
            <w:vAlign w:val="center"/>
          </w:tcPr>
          <w:p w14:paraId="7360D7B2" w14:textId="77777777" w:rsidR="009E5B2C" w:rsidRPr="00D62B4E" w:rsidRDefault="009E5B2C" w:rsidP="006C70AB">
            <w:pPr>
              <w:jc w:val="center"/>
              <w:rPr>
                <w:sz w:val="18"/>
                <w:szCs w:val="18"/>
              </w:rPr>
            </w:pPr>
            <w:r w:rsidRPr="00D62B4E">
              <w:rPr>
                <w:sz w:val="18"/>
                <w:szCs w:val="18"/>
              </w:rPr>
              <w:t>28.394</w:t>
            </w:r>
          </w:p>
        </w:tc>
        <w:tc>
          <w:tcPr>
            <w:tcW w:w="1620" w:type="dxa"/>
            <w:vMerge w:val="restart"/>
            <w:tcBorders>
              <w:top w:val="nil"/>
              <w:bottom w:val="nil"/>
            </w:tcBorders>
            <w:vAlign w:val="center"/>
          </w:tcPr>
          <w:p w14:paraId="653FBEB9" w14:textId="77777777" w:rsidR="009E5B2C" w:rsidRPr="00D62B4E" w:rsidRDefault="009E5B2C" w:rsidP="006C70AB">
            <w:pPr>
              <w:ind w:right="105" w:firstLineChars="32" w:firstLine="58"/>
              <w:jc w:val="center"/>
              <w:rPr>
                <w:sz w:val="18"/>
                <w:szCs w:val="18"/>
              </w:rPr>
            </w:pPr>
            <w:r w:rsidRPr="00D62B4E">
              <w:rPr>
                <w:sz w:val="18"/>
                <w:szCs w:val="18"/>
              </w:rPr>
              <w:t>28.724</w:t>
            </w:r>
          </w:p>
        </w:tc>
        <w:tc>
          <w:tcPr>
            <w:tcW w:w="900" w:type="dxa"/>
            <w:vMerge w:val="restart"/>
            <w:tcBorders>
              <w:top w:val="nil"/>
              <w:bottom w:val="nil"/>
            </w:tcBorders>
            <w:vAlign w:val="center"/>
          </w:tcPr>
          <w:p w14:paraId="5984B12C" w14:textId="77777777" w:rsidR="009E5B2C" w:rsidRPr="00D62B4E" w:rsidRDefault="009E5B2C" w:rsidP="006C70AB">
            <w:pPr>
              <w:ind w:right="210"/>
              <w:jc w:val="center"/>
              <w:rPr>
                <w:sz w:val="18"/>
                <w:szCs w:val="18"/>
              </w:rPr>
            </w:pPr>
            <w:r w:rsidRPr="00D62B4E">
              <w:rPr>
                <w:sz w:val="18"/>
                <w:szCs w:val="18"/>
              </w:rPr>
              <w:t>0.239</w:t>
            </w:r>
          </w:p>
        </w:tc>
        <w:tc>
          <w:tcPr>
            <w:tcW w:w="1620" w:type="dxa"/>
            <w:vMerge w:val="restart"/>
            <w:tcBorders>
              <w:top w:val="nil"/>
              <w:bottom w:val="nil"/>
            </w:tcBorders>
            <w:vAlign w:val="center"/>
          </w:tcPr>
          <w:p w14:paraId="528DC963" w14:textId="77777777" w:rsidR="009E5B2C" w:rsidRPr="00D62B4E" w:rsidRDefault="009E5B2C" w:rsidP="006C70AB">
            <w:pPr>
              <w:ind w:right="420"/>
              <w:jc w:val="center"/>
              <w:rPr>
                <w:sz w:val="18"/>
                <w:szCs w:val="18"/>
              </w:rPr>
            </w:pPr>
            <w:r w:rsidRPr="00D62B4E">
              <w:rPr>
                <w:sz w:val="18"/>
                <w:szCs w:val="18"/>
              </w:rPr>
              <w:t>0.832</w:t>
            </w:r>
          </w:p>
        </w:tc>
      </w:tr>
      <w:tr w:rsidR="009E5B2C" w:rsidRPr="00D62B4E" w14:paraId="41B760B1" w14:textId="77777777" w:rsidTr="006C70AB">
        <w:trPr>
          <w:trHeight w:val="310"/>
        </w:trPr>
        <w:tc>
          <w:tcPr>
            <w:tcW w:w="1440" w:type="dxa"/>
            <w:vMerge/>
            <w:tcBorders>
              <w:top w:val="nil"/>
            </w:tcBorders>
            <w:vAlign w:val="center"/>
          </w:tcPr>
          <w:p w14:paraId="08367A21" w14:textId="77777777" w:rsidR="009E5B2C" w:rsidRPr="00D62B4E" w:rsidRDefault="009E5B2C" w:rsidP="006C70AB">
            <w:pPr>
              <w:ind w:firstLine="360"/>
              <w:jc w:val="center"/>
              <w:rPr>
                <w:sz w:val="18"/>
                <w:szCs w:val="18"/>
              </w:rPr>
            </w:pPr>
          </w:p>
        </w:tc>
        <w:tc>
          <w:tcPr>
            <w:tcW w:w="1440" w:type="dxa"/>
            <w:tcBorders>
              <w:top w:val="nil"/>
              <w:bottom w:val="nil"/>
            </w:tcBorders>
          </w:tcPr>
          <w:p w14:paraId="2CF7FA50" w14:textId="77777777" w:rsidR="009E5B2C" w:rsidRPr="00D62B4E" w:rsidRDefault="009E5B2C" w:rsidP="006C70AB">
            <w:pPr>
              <w:ind w:firstLineChars="95" w:firstLine="171"/>
              <w:jc w:val="center"/>
              <w:rPr>
                <w:sz w:val="18"/>
                <w:szCs w:val="18"/>
              </w:rPr>
            </w:pPr>
            <w:r w:rsidRPr="00D62B4E">
              <w:rPr>
                <w:sz w:val="18"/>
                <w:szCs w:val="18"/>
              </w:rPr>
              <w:t>2</w:t>
            </w:r>
          </w:p>
        </w:tc>
        <w:tc>
          <w:tcPr>
            <w:tcW w:w="1620" w:type="dxa"/>
            <w:tcBorders>
              <w:top w:val="nil"/>
              <w:bottom w:val="nil"/>
            </w:tcBorders>
            <w:vAlign w:val="center"/>
          </w:tcPr>
          <w:p w14:paraId="404A9CFD" w14:textId="77777777" w:rsidR="009E5B2C" w:rsidRPr="00D62B4E" w:rsidRDefault="009E5B2C" w:rsidP="006C70AB">
            <w:pPr>
              <w:jc w:val="center"/>
              <w:rPr>
                <w:sz w:val="18"/>
                <w:szCs w:val="18"/>
              </w:rPr>
            </w:pPr>
            <w:r w:rsidRPr="00D62B4E">
              <w:rPr>
                <w:sz w:val="18"/>
                <w:szCs w:val="18"/>
              </w:rPr>
              <w:t>28.952</w:t>
            </w:r>
          </w:p>
        </w:tc>
        <w:tc>
          <w:tcPr>
            <w:tcW w:w="1620" w:type="dxa"/>
            <w:vMerge/>
            <w:tcBorders>
              <w:top w:val="nil"/>
            </w:tcBorders>
            <w:vAlign w:val="center"/>
          </w:tcPr>
          <w:p w14:paraId="09756C28" w14:textId="77777777" w:rsidR="009E5B2C" w:rsidRPr="00D62B4E" w:rsidRDefault="009E5B2C" w:rsidP="006C70AB">
            <w:pPr>
              <w:ind w:firstLineChars="95" w:firstLine="171"/>
              <w:jc w:val="center"/>
              <w:rPr>
                <w:color w:val="000000"/>
                <w:sz w:val="18"/>
                <w:szCs w:val="18"/>
              </w:rPr>
            </w:pPr>
          </w:p>
        </w:tc>
        <w:tc>
          <w:tcPr>
            <w:tcW w:w="900" w:type="dxa"/>
            <w:vMerge/>
            <w:tcBorders>
              <w:top w:val="nil"/>
            </w:tcBorders>
            <w:vAlign w:val="center"/>
          </w:tcPr>
          <w:p w14:paraId="78C2F0A0" w14:textId="77777777" w:rsidR="009E5B2C" w:rsidRPr="00D62B4E" w:rsidRDefault="009E5B2C" w:rsidP="006C70AB">
            <w:pPr>
              <w:ind w:firstLineChars="95" w:firstLine="171"/>
              <w:jc w:val="center"/>
              <w:rPr>
                <w:color w:val="000000"/>
                <w:sz w:val="18"/>
                <w:szCs w:val="18"/>
              </w:rPr>
            </w:pPr>
          </w:p>
        </w:tc>
        <w:tc>
          <w:tcPr>
            <w:tcW w:w="1620" w:type="dxa"/>
            <w:vMerge/>
            <w:tcBorders>
              <w:top w:val="nil"/>
            </w:tcBorders>
            <w:vAlign w:val="center"/>
          </w:tcPr>
          <w:p w14:paraId="69962FDF" w14:textId="77777777" w:rsidR="009E5B2C" w:rsidRPr="00D62B4E" w:rsidRDefault="009E5B2C" w:rsidP="006C70AB">
            <w:pPr>
              <w:ind w:firstLineChars="95" w:firstLine="171"/>
              <w:jc w:val="center"/>
              <w:rPr>
                <w:color w:val="000000"/>
                <w:sz w:val="18"/>
                <w:szCs w:val="18"/>
              </w:rPr>
            </w:pPr>
          </w:p>
        </w:tc>
      </w:tr>
      <w:tr w:rsidR="009E5B2C" w:rsidRPr="00D62B4E" w14:paraId="4AA3A9B4" w14:textId="77777777" w:rsidTr="006C70AB">
        <w:trPr>
          <w:trHeight w:val="310"/>
        </w:trPr>
        <w:tc>
          <w:tcPr>
            <w:tcW w:w="1440" w:type="dxa"/>
            <w:vMerge/>
            <w:vAlign w:val="center"/>
          </w:tcPr>
          <w:p w14:paraId="3305489C" w14:textId="77777777" w:rsidR="009E5B2C" w:rsidRPr="00D62B4E" w:rsidRDefault="009E5B2C" w:rsidP="006C70AB">
            <w:pPr>
              <w:ind w:firstLine="360"/>
              <w:jc w:val="center"/>
              <w:rPr>
                <w:sz w:val="18"/>
                <w:szCs w:val="18"/>
              </w:rPr>
            </w:pPr>
          </w:p>
        </w:tc>
        <w:tc>
          <w:tcPr>
            <w:tcW w:w="1440" w:type="dxa"/>
            <w:tcBorders>
              <w:top w:val="nil"/>
            </w:tcBorders>
          </w:tcPr>
          <w:p w14:paraId="6CBF4822" w14:textId="77777777" w:rsidR="009E5B2C" w:rsidRPr="00D62B4E" w:rsidRDefault="009E5B2C" w:rsidP="006C70AB">
            <w:pPr>
              <w:ind w:firstLineChars="95" w:firstLine="171"/>
              <w:jc w:val="center"/>
              <w:rPr>
                <w:sz w:val="18"/>
                <w:szCs w:val="18"/>
              </w:rPr>
            </w:pPr>
            <w:r w:rsidRPr="00D62B4E">
              <w:rPr>
                <w:sz w:val="18"/>
                <w:szCs w:val="18"/>
              </w:rPr>
              <w:t>3</w:t>
            </w:r>
          </w:p>
        </w:tc>
        <w:tc>
          <w:tcPr>
            <w:tcW w:w="1620" w:type="dxa"/>
            <w:tcBorders>
              <w:top w:val="nil"/>
            </w:tcBorders>
            <w:vAlign w:val="center"/>
          </w:tcPr>
          <w:p w14:paraId="013F3ACA" w14:textId="77777777" w:rsidR="009E5B2C" w:rsidRPr="00D62B4E" w:rsidRDefault="009E5B2C" w:rsidP="006C70AB">
            <w:pPr>
              <w:jc w:val="center"/>
              <w:rPr>
                <w:sz w:val="18"/>
                <w:szCs w:val="18"/>
              </w:rPr>
            </w:pPr>
            <w:r w:rsidRPr="00D62B4E">
              <w:rPr>
                <w:sz w:val="18"/>
                <w:szCs w:val="18"/>
              </w:rPr>
              <w:t>28.825</w:t>
            </w:r>
          </w:p>
        </w:tc>
        <w:tc>
          <w:tcPr>
            <w:tcW w:w="1620" w:type="dxa"/>
            <w:vMerge/>
            <w:vAlign w:val="center"/>
          </w:tcPr>
          <w:p w14:paraId="71BF035D" w14:textId="77777777" w:rsidR="009E5B2C" w:rsidRPr="00D62B4E" w:rsidRDefault="009E5B2C" w:rsidP="006C70AB">
            <w:pPr>
              <w:ind w:firstLineChars="95" w:firstLine="171"/>
              <w:jc w:val="center"/>
              <w:rPr>
                <w:color w:val="000000"/>
                <w:sz w:val="18"/>
                <w:szCs w:val="18"/>
              </w:rPr>
            </w:pPr>
          </w:p>
        </w:tc>
        <w:tc>
          <w:tcPr>
            <w:tcW w:w="900" w:type="dxa"/>
            <w:vMerge/>
            <w:vAlign w:val="center"/>
          </w:tcPr>
          <w:p w14:paraId="47F0F887" w14:textId="77777777" w:rsidR="009E5B2C" w:rsidRPr="00D62B4E" w:rsidRDefault="009E5B2C" w:rsidP="006C70AB">
            <w:pPr>
              <w:ind w:firstLineChars="95" w:firstLine="171"/>
              <w:jc w:val="center"/>
              <w:rPr>
                <w:color w:val="000000"/>
                <w:sz w:val="18"/>
                <w:szCs w:val="18"/>
              </w:rPr>
            </w:pPr>
          </w:p>
        </w:tc>
        <w:tc>
          <w:tcPr>
            <w:tcW w:w="1620" w:type="dxa"/>
            <w:vMerge/>
            <w:vAlign w:val="center"/>
          </w:tcPr>
          <w:p w14:paraId="027B2E16" w14:textId="77777777" w:rsidR="009E5B2C" w:rsidRPr="00D62B4E" w:rsidRDefault="009E5B2C" w:rsidP="006C70AB">
            <w:pPr>
              <w:ind w:firstLineChars="95" w:firstLine="171"/>
              <w:jc w:val="center"/>
              <w:rPr>
                <w:color w:val="000000"/>
                <w:sz w:val="18"/>
                <w:szCs w:val="18"/>
              </w:rPr>
            </w:pPr>
          </w:p>
        </w:tc>
      </w:tr>
      <w:bookmarkEnd w:id="10"/>
    </w:tbl>
    <w:p w14:paraId="03B24293" w14:textId="77777777" w:rsidR="009E5B2C" w:rsidRPr="00D62B4E" w:rsidRDefault="009E5B2C" w:rsidP="009E5B2C">
      <w:pPr>
        <w:spacing w:line="360" w:lineRule="auto"/>
        <w:ind w:left="480" w:firstLineChars="200" w:firstLine="480"/>
        <w:rPr>
          <w:sz w:val="24"/>
        </w:rPr>
      </w:pPr>
    </w:p>
    <w:p w14:paraId="68B0C642" w14:textId="3D0A08FB" w:rsidR="009E5B2C" w:rsidRPr="00D62B4E" w:rsidRDefault="009E5B2C" w:rsidP="009E5B2C">
      <w:pPr>
        <w:ind w:firstLineChars="200" w:firstLine="420"/>
        <w:jc w:val="center"/>
        <w:rPr>
          <w:rFonts w:eastAsia="仿宋"/>
          <w:color w:val="000000"/>
          <w:szCs w:val="21"/>
        </w:rPr>
      </w:pPr>
      <w:r w:rsidRPr="00D62B4E">
        <w:rPr>
          <w:rFonts w:eastAsia="仿宋"/>
          <w:szCs w:val="21"/>
        </w:rPr>
        <w:t>表</w:t>
      </w:r>
      <w:r w:rsidR="00DE4CC8" w:rsidRPr="00D62B4E">
        <w:rPr>
          <w:rFonts w:eastAsia="仿宋"/>
          <w:szCs w:val="21"/>
        </w:rPr>
        <w:t>6</w:t>
      </w:r>
      <w:r w:rsidRPr="00D62B4E">
        <w:rPr>
          <w:rFonts w:eastAsia="仿宋"/>
          <w:szCs w:val="21"/>
        </w:rPr>
        <w:tab/>
      </w:r>
      <w:proofErr w:type="spellStart"/>
      <w:r w:rsidRPr="00D62B4E">
        <w:rPr>
          <w:rFonts w:eastAsia="仿宋"/>
          <w:szCs w:val="21"/>
        </w:rPr>
        <w:t>OAdvTaqman</w:t>
      </w:r>
      <w:proofErr w:type="spellEnd"/>
      <w:r w:rsidRPr="00D62B4E">
        <w:rPr>
          <w:rFonts w:eastAsia="仿宋"/>
          <w:szCs w:val="21"/>
        </w:rPr>
        <w:t>探针法实时荧光</w:t>
      </w:r>
      <w:r w:rsidRPr="00D62B4E">
        <w:rPr>
          <w:rFonts w:eastAsia="仿宋"/>
          <w:szCs w:val="21"/>
        </w:rPr>
        <w:t>PCR</w:t>
      </w:r>
      <w:r w:rsidRPr="00D62B4E">
        <w:rPr>
          <w:rFonts w:eastAsia="仿宋"/>
          <w:szCs w:val="21"/>
        </w:rPr>
        <w:t>组内检测</w:t>
      </w:r>
      <w:r w:rsidRPr="00D62B4E">
        <w:rPr>
          <w:rFonts w:eastAsia="仿宋"/>
          <w:szCs w:val="21"/>
        </w:rPr>
        <w:t>CT</w:t>
      </w:r>
      <w:r w:rsidRPr="00D62B4E">
        <w:rPr>
          <w:rFonts w:eastAsia="仿宋"/>
          <w:szCs w:val="21"/>
        </w:rPr>
        <w:t>值</w:t>
      </w:r>
    </w:p>
    <w:tbl>
      <w:tblPr>
        <w:tblW w:w="8640" w:type="dxa"/>
        <w:tblInd w:w="288" w:type="dxa"/>
        <w:tblBorders>
          <w:top w:val="single" w:sz="4" w:space="0" w:color="auto"/>
          <w:bottom w:val="single" w:sz="4" w:space="0" w:color="auto"/>
          <w:insideH w:val="single" w:sz="4" w:space="0" w:color="auto"/>
        </w:tblBorders>
        <w:tblLayout w:type="fixed"/>
        <w:tblLook w:val="01E0" w:firstRow="1" w:lastRow="1" w:firstColumn="1" w:lastColumn="1" w:noHBand="0" w:noVBand="0"/>
      </w:tblPr>
      <w:tblGrid>
        <w:gridCol w:w="1440"/>
        <w:gridCol w:w="1440"/>
        <w:gridCol w:w="1620"/>
        <w:gridCol w:w="1620"/>
        <w:gridCol w:w="900"/>
        <w:gridCol w:w="1620"/>
      </w:tblGrid>
      <w:tr w:rsidR="009E5B2C" w:rsidRPr="00D62B4E" w14:paraId="34A7B65E" w14:textId="77777777" w:rsidTr="006C70AB">
        <w:trPr>
          <w:trHeight w:val="392"/>
        </w:trPr>
        <w:tc>
          <w:tcPr>
            <w:tcW w:w="1440" w:type="dxa"/>
            <w:tcBorders>
              <w:bottom w:val="single" w:sz="4" w:space="0" w:color="auto"/>
            </w:tcBorders>
            <w:vAlign w:val="center"/>
          </w:tcPr>
          <w:p w14:paraId="60B2CF68" w14:textId="77777777" w:rsidR="009E5B2C" w:rsidRPr="00D62B4E" w:rsidRDefault="009E5B2C" w:rsidP="006C70AB">
            <w:pPr>
              <w:jc w:val="center"/>
              <w:rPr>
                <w:sz w:val="18"/>
                <w:szCs w:val="18"/>
              </w:rPr>
            </w:pPr>
            <w:r w:rsidRPr="00D62B4E">
              <w:rPr>
                <w:sz w:val="18"/>
                <w:szCs w:val="18"/>
              </w:rPr>
              <w:t>标准品（</w:t>
            </w:r>
            <w:r w:rsidRPr="00D62B4E">
              <w:rPr>
                <w:color w:val="000000"/>
                <w:sz w:val="18"/>
                <w:szCs w:val="18"/>
              </w:rPr>
              <w:t>copies/</w:t>
            </w:r>
            <w:proofErr w:type="spellStart"/>
            <w:r w:rsidRPr="00D62B4E">
              <w:rPr>
                <w:sz w:val="18"/>
                <w:szCs w:val="18"/>
              </w:rPr>
              <w:t>μL</w:t>
            </w:r>
            <w:proofErr w:type="spellEnd"/>
            <w:r w:rsidRPr="00D62B4E">
              <w:rPr>
                <w:sz w:val="18"/>
                <w:szCs w:val="18"/>
              </w:rPr>
              <w:t>）</w:t>
            </w:r>
          </w:p>
          <w:p w14:paraId="46CBA52B" w14:textId="77777777" w:rsidR="009E5B2C" w:rsidRPr="00D62B4E" w:rsidRDefault="009E5B2C" w:rsidP="006C70AB">
            <w:pPr>
              <w:jc w:val="center"/>
              <w:rPr>
                <w:color w:val="000000"/>
                <w:sz w:val="18"/>
                <w:szCs w:val="18"/>
              </w:rPr>
            </w:pPr>
            <w:r w:rsidRPr="00D62B4E">
              <w:rPr>
                <w:color w:val="000000"/>
                <w:sz w:val="18"/>
                <w:szCs w:val="18"/>
              </w:rPr>
              <w:t>standard</w:t>
            </w:r>
            <w:r w:rsidRPr="00D62B4E">
              <w:rPr>
                <w:sz w:val="18"/>
                <w:szCs w:val="18"/>
              </w:rPr>
              <w:t>（</w:t>
            </w:r>
            <w:r w:rsidRPr="00D62B4E">
              <w:rPr>
                <w:color w:val="000000"/>
                <w:sz w:val="18"/>
                <w:szCs w:val="18"/>
              </w:rPr>
              <w:t>copies/</w:t>
            </w:r>
            <w:proofErr w:type="spellStart"/>
            <w:r w:rsidRPr="00D62B4E">
              <w:rPr>
                <w:sz w:val="18"/>
                <w:szCs w:val="18"/>
              </w:rPr>
              <w:t>μL</w:t>
            </w:r>
            <w:proofErr w:type="spellEnd"/>
            <w:r w:rsidRPr="00D62B4E">
              <w:rPr>
                <w:sz w:val="18"/>
                <w:szCs w:val="18"/>
              </w:rPr>
              <w:t>）</w:t>
            </w:r>
          </w:p>
        </w:tc>
        <w:tc>
          <w:tcPr>
            <w:tcW w:w="1440" w:type="dxa"/>
            <w:tcBorders>
              <w:bottom w:val="single" w:sz="4" w:space="0" w:color="auto"/>
            </w:tcBorders>
            <w:vAlign w:val="center"/>
          </w:tcPr>
          <w:p w14:paraId="0D8C3B0A" w14:textId="77777777" w:rsidR="009E5B2C" w:rsidRPr="00D62B4E" w:rsidRDefault="009E5B2C" w:rsidP="006C70AB">
            <w:pPr>
              <w:jc w:val="center"/>
              <w:rPr>
                <w:sz w:val="18"/>
                <w:szCs w:val="18"/>
              </w:rPr>
            </w:pPr>
            <w:r w:rsidRPr="00D62B4E">
              <w:rPr>
                <w:sz w:val="18"/>
                <w:szCs w:val="18"/>
              </w:rPr>
              <w:t>实验次数</w:t>
            </w:r>
          </w:p>
          <w:p w14:paraId="57C1AEFF" w14:textId="77777777" w:rsidR="009E5B2C" w:rsidRPr="00D62B4E" w:rsidRDefault="009E5B2C" w:rsidP="006C70AB">
            <w:pPr>
              <w:jc w:val="center"/>
              <w:rPr>
                <w:color w:val="000000"/>
                <w:sz w:val="18"/>
                <w:szCs w:val="18"/>
              </w:rPr>
            </w:pPr>
            <w:r w:rsidRPr="00D62B4E">
              <w:rPr>
                <w:color w:val="000000"/>
                <w:sz w:val="18"/>
                <w:szCs w:val="18"/>
              </w:rPr>
              <w:t xml:space="preserve">The number of </w:t>
            </w:r>
            <w:proofErr w:type="gramStart"/>
            <w:r w:rsidRPr="00D62B4E">
              <w:rPr>
                <w:color w:val="000000"/>
                <w:sz w:val="18"/>
                <w:szCs w:val="18"/>
              </w:rPr>
              <w:t>experiment</w:t>
            </w:r>
            <w:proofErr w:type="gramEnd"/>
          </w:p>
        </w:tc>
        <w:tc>
          <w:tcPr>
            <w:tcW w:w="1620" w:type="dxa"/>
            <w:tcBorders>
              <w:bottom w:val="single" w:sz="4" w:space="0" w:color="auto"/>
            </w:tcBorders>
            <w:vAlign w:val="center"/>
          </w:tcPr>
          <w:p w14:paraId="3C63479A" w14:textId="77777777" w:rsidR="009E5B2C" w:rsidRPr="00D62B4E" w:rsidRDefault="009E5B2C" w:rsidP="006C70AB">
            <w:pPr>
              <w:jc w:val="center"/>
              <w:rPr>
                <w:sz w:val="18"/>
                <w:szCs w:val="18"/>
              </w:rPr>
            </w:pPr>
            <w:r w:rsidRPr="00D62B4E">
              <w:rPr>
                <w:sz w:val="18"/>
                <w:szCs w:val="18"/>
              </w:rPr>
              <w:t>检测</w:t>
            </w:r>
            <w:r w:rsidRPr="00D62B4E">
              <w:rPr>
                <w:sz w:val="18"/>
                <w:szCs w:val="18"/>
              </w:rPr>
              <w:t>CT</w:t>
            </w:r>
          </w:p>
          <w:p w14:paraId="47BEA60D" w14:textId="77777777" w:rsidR="009E5B2C" w:rsidRPr="00D62B4E" w:rsidRDefault="009E5B2C" w:rsidP="006C70AB">
            <w:pPr>
              <w:jc w:val="center"/>
              <w:rPr>
                <w:color w:val="000000"/>
                <w:sz w:val="18"/>
                <w:szCs w:val="18"/>
              </w:rPr>
            </w:pPr>
            <w:r w:rsidRPr="00D62B4E">
              <w:rPr>
                <w:color w:val="000000"/>
                <w:sz w:val="18"/>
                <w:szCs w:val="18"/>
              </w:rPr>
              <w:t xml:space="preserve">detect </w:t>
            </w:r>
            <w:r w:rsidRPr="00D62B4E">
              <w:rPr>
                <w:color w:val="000000"/>
                <w:kern w:val="0"/>
                <w:sz w:val="18"/>
                <w:szCs w:val="18"/>
              </w:rPr>
              <w:t>CT</w:t>
            </w:r>
          </w:p>
        </w:tc>
        <w:tc>
          <w:tcPr>
            <w:tcW w:w="1620" w:type="dxa"/>
            <w:tcBorders>
              <w:bottom w:val="single" w:sz="4" w:space="0" w:color="auto"/>
            </w:tcBorders>
            <w:vAlign w:val="center"/>
          </w:tcPr>
          <w:p w14:paraId="77F52905" w14:textId="77777777" w:rsidR="009E5B2C" w:rsidRPr="00D62B4E" w:rsidRDefault="009E5B2C" w:rsidP="006C70AB">
            <w:pPr>
              <w:jc w:val="center"/>
              <w:rPr>
                <w:sz w:val="18"/>
                <w:szCs w:val="18"/>
              </w:rPr>
            </w:pPr>
            <w:r w:rsidRPr="00D62B4E">
              <w:rPr>
                <w:color w:val="000000"/>
                <w:kern w:val="0"/>
              </w:rPr>
              <w:t>3</w:t>
            </w:r>
            <w:r w:rsidRPr="00D62B4E">
              <w:rPr>
                <w:color w:val="000000"/>
                <w:kern w:val="0"/>
              </w:rPr>
              <w:t>次检测</w:t>
            </w:r>
            <w:r w:rsidRPr="00D62B4E">
              <w:rPr>
                <w:sz w:val="18"/>
                <w:szCs w:val="18"/>
              </w:rPr>
              <w:t>CT</w:t>
            </w:r>
            <w:r w:rsidRPr="00D62B4E">
              <w:rPr>
                <w:sz w:val="18"/>
                <w:szCs w:val="18"/>
              </w:rPr>
              <w:t>均值</w:t>
            </w:r>
            <w:r w:rsidRPr="00D62B4E">
              <w:rPr>
                <w:color w:val="000000"/>
                <w:sz w:val="18"/>
                <w:szCs w:val="18"/>
              </w:rPr>
              <w:t xml:space="preserve">Three times to detect </w:t>
            </w:r>
            <w:r w:rsidRPr="00D62B4E">
              <w:rPr>
                <w:color w:val="000000"/>
                <w:kern w:val="0"/>
                <w:sz w:val="18"/>
                <w:szCs w:val="18"/>
              </w:rPr>
              <w:t>mean CT</w:t>
            </w:r>
          </w:p>
        </w:tc>
        <w:tc>
          <w:tcPr>
            <w:tcW w:w="900" w:type="dxa"/>
            <w:tcBorders>
              <w:bottom w:val="single" w:sz="4" w:space="0" w:color="auto"/>
            </w:tcBorders>
            <w:vAlign w:val="center"/>
          </w:tcPr>
          <w:p w14:paraId="13339F07" w14:textId="77777777" w:rsidR="009E5B2C" w:rsidRPr="00D62B4E" w:rsidRDefault="009E5B2C" w:rsidP="006C70AB">
            <w:pPr>
              <w:jc w:val="center"/>
              <w:rPr>
                <w:sz w:val="18"/>
                <w:szCs w:val="18"/>
              </w:rPr>
            </w:pPr>
            <w:r w:rsidRPr="00D62B4E">
              <w:rPr>
                <w:sz w:val="18"/>
                <w:szCs w:val="18"/>
              </w:rPr>
              <w:t>标准差</w:t>
            </w:r>
            <w:r w:rsidRPr="00D62B4E">
              <w:rPr>
                <w:sz w:val="18"/>
                <w:szCs w:val="18"/>
              </w:rPr>
              <w:t>CT</w:t>
            </w:r>
            <w:r w:rsidRPr="00D62B4E">
              <w:rPr>
                <w:sz w:val="18"/>
                <w:szCs w:val="18"/>
                <w:vertAlign w:val="subscript"/>
              </w:rPr>
              <w:t>SD</w:t>
            </w:r>
          </w:p>
        </w:tc>
        <w:tc>
          <w:tcPr>
            <w:tcW w:w="1620" w:type="dxa"/>
            <w:tcBorders>
              <w:bottom w:val="single" w:sz="4" w:space="0" w:color="auto"/>
            </w:tcBorders>
            <w:vAlign w:val="center"/>
          </w:tcPr>
          <w:p w14:paraId="3E688CE9" w14:textId="77777777" w:rsidR="009E5B2C" w:rsidRPr="00D62B4E" w:rsidRDefault="009E5B2C" w:rsidP="006C70AB">
            <w:pPr>
              <w:jc w:val="center"/>
              <w:rPr>
                <w:sz w:val="18"/>
                <w:szCs w:val="18"/>
              </w:rPr>
            </w:pPr>
            <w:r w:rsidRPr="00D62B4E">
              <w:rPr>
                <w:sz w:val="18"/>
                <w:szCs w:val="18"/>
              </w:rPr>
              <w:t>变异系数</w:t>
            </w:r>
            <w:r w:rsidRPr="00D62B4E">
              <w:rPr>
                <w:sz w:val="18"/>
                <w:szCs w:val="18"/>
              </w:rPr>
              <w:t>CV(%)</w:t>
            </w:r>
          </w:p>
          <w:p w14:paraId="4BF2976B" w14:textId="77777777" w:rsidR="009E5B2C" w:rsidRPr="00D62B4E" w:rsidRDefault="009E5B2C" w:rsidP="006C70AB">
            <w:pPr>
              <w:jc w:val="center"/>
              <w:rPr>
                <w:color w:val="000000"/>
                <w:sz w:val="18"/>
                <w:szCs w:val="18"/>
              </w:rPr>
            </w:pPr>
            <w:r w:rsidRPr="00D62B4E">
              <w:rPr>
                <w:color w:val="000000"/>
                <w:sz w:val="18"/>
                <w:szCs w:val="18"/>
              </w:rPr>
              <w:t xml:space="preserve">Coefficient of </w:t>
            </w:r>
            <w:proofErr w:type="gramStart"/>
            <w:r w:rsidRPr="00D62B4E">
              <w:rPr>
                <w:color w:val="000000"/>
                <w:sz w:val="18"/>
                <w:szCs w:val="18"/>
              </w:rPr>
              <w:t>variation(</w:t>
            </w:r>
            <w:proofErr w:type="gramEnd"/>
            <w:r w:rsidRPr="00D62B4E">
              <w:rPr>
                <w:sz w:val="18"/>
                <w:szCs w:val="18"/>
              </w:rPr>
              <w:t>%)</w:t>
            </w:r>
          </w:p>
        </w:tc>
      </w:tr>
      <w:tr w:rsidR="009E5B2C" w:rsidRPr="00D62B4E" w14:paraId="343DB4DF" w14:textId="77777777" w:rsidTr="006C70AB">
        <w:trPr>
          <w:trHeight w:val="310"/>
        </w:trPr>
        <w:tc>
          <w:tcPr>
            <w:tcW w:w="1440" w:type="dxa"/>
            <w:vMerge w:val="restart"/>
            <w:tcBorders>
              <w:bottom w:val="nil"/>
            </w:tcBorders>
            <w:vAlign w:val="center"/>
          </w:tcPr>
          <w:p w14:paraId="210C0D77" w14:textId="77777777" w:rsidR="009E5B2C" w:rsidRPr="00D62B4E" w:rsidRDefault="009E5B2C" w:rsidP="006C70AB">
            <w:pPr>
              <w:ind w:firstLine="360"/>
              <w:jc w:val="center"/>
              <w:rPr>
                <w:sz w:val="18"/>
                <w:szCs w:val="18"/>
              </w:rPr>
            </w:pPr>
            <w:r w:rsidRPr="00D62B4E">
              <w:rPr>
                <w:sz w:val="18"/>
                <w:szCs w:val="18"/>
              </w:rPr>
              <w:t>10</w:t>
            </w:r>
            <w:r w:rsidRPr="00D62B4E">
              <w:rPr>
                <w:sz w:val="18"/>
                <w:szCs w:val="18"/>
                <w:vertAlign w:val="superscript"/>
              </w:rPr>
              <w:t>5</w:t>
            </w:r>
          </w:p>
        </w:tc>
        <w:tc>
          <w:tcPr>
            <w:tcW w:w="1440" w:type="dxa"/>
            <w:tcBorders>
              <w:bottom w:val="nil"/>
            </w:tcBorders>
            <w:vAlign w:val="center"/>
          </w:tcPr>
          <w:p w14:paraId="666D557C" w14:textId="77777777" w:rsidR="009E5B2C" w:rsidRPr="00D62B4E" w:rsidRDefault="009E5B2C" w:rsidP="006C70AB">
            <w:pPr>
              <w:ind w:firstLineChars="95" w:firstLine="171"/>
              <w:jc w:val="center"/>
              <w:rPr>
                <w:sz w:val="18"/>
                <w:szCs w:val="18"/>
              </w:rPr>
            </w:pPr>
            <w:r w:rsidRPr="00D62B4E">
              <w:rPr>
                <w:sz w:val="18"/>
                <w:szCs w:val="18"/>
              </w:rPr>
              <w:t>1</w:t>
            </w:r>
          </w:p>
        </w:tc>
        <w:tc>
          <w:tcPr>
            <w:tcW w:w="1620" w:type="dxa"/>
            <w:tcBorders>
              <w:bottom w:val="nil"/>
            </w:tcBorders>
            <w:vAlign w:val="center"/>
          </w:tcPr>
          <w:p w14:paraId="0B756C4A" w14:textId="77777777" w:rsidR="009E5B2C" w:rsidRPr="00D62B4E" w:rsidRDefault="009E5B2C" w:rsidP="006C70AB">
            <w:pPr>
              <w:jc w:val="center"/>
              <w:rPr>
                <w:sz w:val="18"/>
                <w:szCs w:val="18"/>
              </w:rPr>
            </w:pPr>
            <w:r w:rsidRPr="00D62B4E">
              <w:rPr>
                <w:sz w:val="18"/>
                <w:szCs w:val="18"/>
              </w:rPr>
              <w:t>21.802</w:t>
            </w:r>
          </w:p>
        </w:tc>
        <w:tc>
          <w:tcPr>
            <w:tcW w:w="1620" w:type="dxa"/>
            <w:vMerge w:val="restart"/>
            <w:tcBorders>
              <w:bottom w:val="nil"/>
            </w:tcBorders>
            <w:vAlign w:val="center"/>
          </w:tcPr>
          <w:p w14:paraId="32C7F820" w14:textId="77777777" w:rsidR="009E5B2C" w:rsidRPr="00D62B4E" w:rsidRDefault="009E5B2C" w:rsidP="006C70AB">
            <w:pPr>
              <w:ind w:right="105" w:firstLineChars="32" w:firstLine="58"/>
              <w:jc w:val="center"/>
              <w:rPr>
                <w:sz w:val="18"/>
                <w:szCs w:val="18"/>
              </w:rPr>
            </w:pPr>
            <w:r w:rsidRPr="00D62B4E">
              <w:rPr>
                <w:sz w:val="18"/>
                <w:szCs w:val="18"/>
              </w:rPr>
              <w:t>21.777</w:t>
            </w:r>
          </w:p>
        </w:tc>
        <w:tc>
          <w:tcPr>
            <w:tcW w:w="900" w:type="dxa"/>
            <w:vMerge w:val="restart"/>
            <w:tcBorders>
              <w:bottom w:val="nil"/>
            </w:tcBorders>
            <w:vAlign w:val="center"/>
          </w:tcPr>
          <w:p w14:paraId="3C86A1AB" w14:textId="77777777" w:rsidR="009E5B2C" w:rsidRPr="00D62B4E" w:rsidRDefault="009E5B2C" w:rsidP="006C70AB">
            <w:pPr>
              <w:ind w:right="210"/>
              <w:jc w:val="center"/>
              <w:rPr>
                <w:sz w:val="18"/>
                <w:szCs w:val="18"/>
              </w:rPr>
            </w:pPr>
            <w:r w:rsidRPr="00D62B4E">
              <w:rPr>
                <w:sz w:val="18"/>
                <w:szCs w:val="18"/>
              </w:rPr>
              <w:t>0.052</w:t>
            </w:r>
          </w:p>
        </w:tc>
        <w:tc>
          <w:tcPr>
            <w:tcW w:w="1620" w:type="dxa"/>
            <w:vMerge w:val="restart"/>
            <w:tcBorders>
              <w:bottom w:val="nil"/>
            </w:tcBorders>
            <w:vAlign w:val="center"/>
          </w:tcPr>
          <w:p w14:paraId="13F4DFE3" w14:textId="77777777" w:rsidR="009E5B2C" w:rsidRPr="00D62B4E" w:rsidRDefault="009E5B2C" w:rsidP="006C70AB">
            <w:pPr>
              <w:ind w:right="420"/>
              <w:jc w:val="center"/>
              <w:rPr>
                <w:sz w:val="18"/>
                <w:szCs w:val="18"/>
              </w:rPr>
            </w:pPr>
            <w:r w:rsidRPr="00D62B4E">
              <w:rPr>
                <w:sz w:val="18"/>
                <w:szCs w:val="18"/>
              </w:rPr>
              <w:t>0.239</w:t>
            </w:r>
          </w:p>
        </w:tc>
      </w:tr>
      <w:tr w:rsidR="009E5B2C" w:rsidRPr="00D62B4E" w14:paraId="5DCADF0E" w14:textId="77777777" w:rsidTr="006C70AB">
        <w:trPr>
          <w:trHeight w:val="310"/>
        </w:trPr>
        <w:tc>
          <w:tcPr>
            <w:tcW w:w="1440" w:type="dxa"/>
            <w:vMerge/>
            <w:tcBorders>
              <w:top w:val="nil"/>
              <w:bottom w:val="nil"/>
            </w:tcBorders>
            <w:vAlign w:val="center"/>
          </w:tcPr>
          <w:p w14:paraId="3E50ABB3" w14:textId="77777777" w:rsidR="009E5B2C" w:rsidRPr="00D62B4E" w:rsidRDefault="009E5B2C" w:rsidP="006C70AB">
            <w:pPr>
              <w:ind w:firstLine="360"/>
              <w:jc w:val="center"/>
              <w:rPr>
                <w:sz w:val="18"/>
                <w:szCs w:val="18"/>
              </w:rPr>
            </w:pPr>
          </w:p>
        </w:tc>
        <w:tc>
          <w:tcPr>
            <w:tcW w:w="1440" w:type="dxa"/>
            <w:tcBorders>
              <w:top w:val="nil"/>
              <w:bottom w:val="nil"/>
            </w:tcBorders>
            <w:vAlign w:val="center"/>
          </w:tcPr>
          <w:p w14:paraId="37D7BFF4" w14:textId="77777777" w:rsidR="009E5B2C" w:rsidRPr="00D62B4E" w:rsidRDefault="009E5B2C" w:rsidP="006C70AB">
            <w:pPr>
              <w:ind w:firstLineChars="95" w:firstLine="171"/>
              <w:jc w:val="center"/>
              <w:rPr>
                <w:sz w:val="18"/>
                <w:szCs w:val="18"/>
              </w:rPr>
            </w:pPr>
            <w:r w:rsidRPr="00D62B4E">
              <w:rPr>
                <w:sz w:val="18"/>
                <w:szCs w:val="18"/>
              </w:rPr>
              <w:t>2</w:t>
            </w:r>
          </w:p>
        </w:tc>
        <w:tc>
          <w:tcPr>
            <w:tcW w:w="1620" w:type="dxa"/>
            <w:tcBorders>
              <w:top w:val="nil"/>
              <w:bottom w:val="nil"/>
            </w:tcBorders>
            <w:vAlign w:val="center"/>
          </w:tcPr>
          <w:p w14:paraId="6AEBC9E1" w14:textId="77777777" w:rsidR="009E5B2C" w:rsidRPr="00D62B4E" w:rsidRDefault="009E5B2C" w:rsidP="006C70AB">
            <w:pPr>
              <w:jc w:val="center"/>
              <w:rPr>
                <w:sz w:val="18"/>
                <w:szCs w:val="18"/>
              </w:rPr>
            </w:pPr>
            <w:r w:rsidRPr="00D62B4E">
              <w:rPr>
                <w:sz w:val="18"/>
                <w:szCs w:val="18"/>
              </w:rPr>
              <w:t>21.812</w:t>
            </w:r>
          </w:p>
        </w:tc>
        <w:tc>
          <w:tcPr>
            <w:tcW w:w="1620" w:type="dxa"/>
            <w:vMerge/>
            <w:tcBorders>
              <w:top w:val="nil"/>
              <w:bottom w:val="nil"/>
            </w:tcBorders>
            <w:vAlign w:val="center"/>
          </w:tcPr>
          <w:p w14:paraId="72ACBF8F" w14:textId="77777777" w:rsidR="009E5B2C" w:rsidRPr="00D62B4E" w:rsidRDefault="009E5B2C" w:rsidP="006C70AB">
            <w:pPr>
              <w:ind w:right="105" w:firstLineChars="32" w:firstLine="58"/>
              <w:jc w:val="center"/>
              <w:rPr>
                <w:sz w:val="18"/>
                <w:szCs w:val="18"/>
              </w:rPr>
            </w:pPr>
          </w:p>
        </w:tc>
        <w:tc>
          <w:tcPr>
            <w:tcW w:w="900" w:type="dxa"/>
            <w:vMerge/>
            <w:tcBorders>
              <w:top w:val="nil"/>
              <w:bottom w:val="nil"/>
            </w:tcBorders>
            <w:vAlign w:val="center"/>
          </w:tcPr>
          <w:p w14:paraId="683DD6D8" w14:textId="77777777" w:rsidR="009E5B2C" w:rsidRPr="00D62B4E" w:rsidRDefault="009E5B2C" w:rsidP="006C70AB">
            <w:pPr>
              <w:ind w:right="210"/>
              <w:jc w:val="center"/>
              <w:rPr>
                <w:sz w:val="18"/>
                <w:szCs w:val="18"/>
              </w:rPr>
            </w:pPr>
          </w:p>
        </w:tc>
        <w:tc>
          <w:tcPr>
            <w:tcW w:w="1620" w:type="dxa"/>
            <w:vMerge/>
            <w:tcBorders>
              <w:top w:val="nil"/>
              <w:bottom w:val="nil"/>
            </w:tcBorders>
            <w:vAlign w:val="center"/>
          </w:tcPr>
          <w:p w14:paraId="27680D16" w14:textId="77777777" w:rsidR="009E5B2C" w:rsidRPr="00D62B4E" w:rsidRDefault="009E5B2C" w:rsidP="006C70AB">
            <w:pPr>
              <w:ind w:rightChars="-40" w:right="-84" w:firstLineChars="100" w:firstLine="180"/>
              <w:jc w:val="center"/>
              <w:rPr>
                <w:sz w:val="18"/>
                <w:szCs w:val="18"/>
              </w:rPr>
            </w:pPr>
          </w:p>
        </w:tc>
      </w:tr>
      <w:tr w:rsidR="009E5B2C" w:rsidRPr="00D62B4E" w14:paraId="125386DB" w14:textId="77777777" w:rsidTr="006C70AB">
        <w:trPr>
          <w:trHeight w:val="310"/>
        </w:trPr>
        <w:tc>
          <w:tcPr>
            <w:tcW w:w="1440" w:type="dxa"/>
            <w:vMerge/>
            <w:tcBorders>
              <w:top w:val="nil"/>
              <w:bottom w:val="nil"/>
            </w:tcBorders>
            <w:vAlign w:val="center"/>
          </w:tcPr>
          <w:p w14:paraId="4ADC02AA" w14:textId="77777777" w:rsidR="009E5B2C" w:rsidRPr="00D62B4E" w:rsidRDefault="009E5B2C" w:rsidP="006C70AB">
            <w:pPr>
              <w:ind w:firstLine="360"/>
              <w:jc w:val="center"/>
              <w:rPr>
                <w:sz w:val="18"/>
                <w:szCs w:val="18"/>
              </w:rPr>
            </w:pPr>
          </w:p>
        </w:tc>
        <w:tc>
          <w:tcPr>
            <w:tcW w:w="1440" w:type="dxa"/>
            <w:tcBorders>
              <w:top w:val="nil"/>
              <w:bottom w:val="nil"/>
            </w:tcBorders>
            <w:vAlign w:val="center"/>
          </w:tcPr>
          <w:p w14:paraId="755F00C8" w14:textId="77777777" w:rsidR="009E5B2C" w:rsidRPr="00D62B4E" w:rsidRDefault="009E5B2C" w:rsidP="006C70AB">
            <w:pPr>
              <w:ind w:firstLineChars="95" w:firstLine="171"/>
              <w:jc w:val="center"/>
              <w:rPr>
                <w:sz w:val="18"/>
                <w:szCs w:val="18"/>
              </w:rPr>
            </w:pPr>
            <w:r w:rsidRPr="00D62B4E">
              <w:rPr>
                <w:sz w:val="18"/>
                <w:szCs w:val="18"/>
              </w:rPr>
              <w:t>3</w:t>
            </w:r>
          </w:p>
        </w:tc>
        <w:tc>
          <w:tcPr>
            <w:tcW w:w="1620" w:type="dxa"/>
            <w:tcBorders>
              <w:top w:val="nil"/>
              <w:bottom w:val="nil"/>
            </w:tcBorders>
            <w:vAlign w:val="center"/>
          </w:tcPr>
          <w:p w14:paraId="58ADEE5E" w14:textId="77777777" w:rsidR="009E5B2C" w:rsidRPr="00D62B4E" w:rsidRDefault="009E5B2C" w:rsidP="006C70AB">
            <w:pPr>
              <w:jc w:val="center"/>
              <w:rPr>
                <w:sz w:val="18"/>
                <w:szCs w:val="18"/>
              </w:rPr>
            </w:pPr>
            <w:r w:rsidRPr="00D62B4E">
              <w:rPr>
                <w:sz w:val="18"/>
                <w:szCs w:val="18"/>
              </w:rPr>
              <w:t>21.717</w:t>
            </w:r>
          </w:p>
        </w:tc>
        <w:tc>
          <w:tcPr>
            <w:tcW w:w="1620" w:type="dxa"/>
            <w:vMerge/>
            <w:tcBorders>
              <w:top w:val="nil"/>
              <w:bottom w:val="nil"/>
            </w:tcBorders>
            <w:vAlign w:val="center"/>
          </w:tcPr>
          <w:p w14:paraId="239E73C7" w14:textId="77777777" w:rsidR="009E5B2C" w:rsidRPr="00D62B4E" w:rsidRDefault="009E5B2C" w:rsidP="006C70AB">
            <w:pPr>
              <w:ind w:right="105" w:firstLineChars="32" w:firstLine="58"/>
              <w:jc w:val="center"/>
              <w:rPr>
                <w:sz w:val="18"/>
                <w:szCs w:val="18"/>
              </w:rPr>
            </w:pPr>
          </w:p>
        </w:tc>
        <w:tc>
          <w:tcPr>
            <w:tcW w:w="900" w:type="dxa"/>
            <w:vMerge/>
            <w:tcBorders>
              <w:top w:val="nil"/>
              <w:bottom w:val="nil"/>
            </w:tcBorders>
            <w:vAlign w:val="center"/>
          </w:tcPr>
          <w:p w14:paraId="10CC54CA" w14:textId="77777777" w:rsidR="009E5B2C" w:rsidRPr="00D62B4E" w:rsidRDefault="009E5B2C" w:rsidP="006C70AB">
            <w:pPr>
              <w:ind w:right="210"/>
              <w:jc w:val="center"/>
              <w:rPr>
                <w:sz w:val="18"/>
                <w:szCs w:val="18"/>
              </w:rPr>
            </w:pPr>
          </w:p>
        </w:tc>
        <w:tc>
          <w:tcPr>
            <w:tcW w:w="1620" w:type="dxa"/>
            <w:vMerge/>
            <w:tcBorders>
              <w:top w:val="nil"/>
              <w:bottom w:val="nil"/>
            </w:tcBorders>
            <w:vAlign w:val="center"/>
          </w:tcPr>
          <w:p w14:paraId="09DD8567" w14:textId="77777777" w:rsidR="009E5B2C" w:rsidRPr="00D62B4E" w:rsidRDefault="009E5B2C" w:rsidP="006C70AB">
            <w:pPr>
              <w:ind w:rightChars="-40" w:right="-84" w:firstLineChars="100" w:firstLine="180"/>
              <w:jc w:val="center"/>
              <w:rPr>
                <w:sz w:val="18"/>
                <w:szCs w:val="18"/>
              </w:rPr>
            </w:pPr>
          </w:p>
        </w:tc>
      </w:tr>
      <w:tr w:rsidR="009E5B2C" w:rsidRPr="00D62B4E" w14:paraId="698A3FBC" w14:textId="77777777" w:rsidTr="006C70AB">
        <w:trPr>
          <w:trHeight w:val="310"/>
        </w:trPr>
        <w:tc>
          <w:tcPr>
            <w:tcW w:w="1440" w:type="dxa"/>
            <w:vMerge w:val="restart"/>
            <w:tcBorders>
              <w:top w:val="nil"/>
              <w:bottom w:val="nil"/>
            </w:tcBorders>
            <w:vAlign w:val="center"/>
          </w:tcPr>
          <w:p w14:paraId="29692925" w14:textId="77777777" w:rsidR="009E5B2C" w:rsidRPr="00D62B4E" w:rsidRDefault="009E5B2C" w:rsidP="006C70AB">
            <w:pPr>
              <w:ind w:firstLine="360"/>
              <w:jc w:val="center"/>
              <w:rPr>
                <w:sz w:val="18"/>
                <w:szCs w:val="18"/>
              </w:rPr>
            </w:pPr>
            <w:r w:rsidRPr="00D62B4E">
              <w:rPr>
                <w:sz w:val="18"/>
                <w:szCs w:val="18"/>
              </w:rPr>
              <w:t>10</w:t>
            </w:r>
            <w:r w:rsidRPr="00D62B4E">
              <w:rPr>
                <w:sz w:val="18"/>
                <w:szCs w:val="18"/>
                <w:vertAlign w:val="superscript"/>
              </w:rPr>
              <w:t>4</w:t>
            </w:r>
          </w:p>
        </w:tc>
        <w:tc>
          <w:tcPr>
            <w:tcW w:w="1440" w:type="dxa"/>
            <w:tcBorders>
              <w:top w:val="nil"/>
              <w:bottom w:val="nil"/>
            </w:tcBorders>
            <w:vAlign w:val="center"/>
          </w:tcPr>
          <w:p w14:paraId="425C4303" w14:textId="77777777" w:rsidR="009E5B2C" w:rsidRPr="00D62B4E" w:rsidRDefault="009E5B2C" w:rsidP="006C70AB">
            <w:pPr>
              <w:ind w:firstLineChars="95" w:firstLine="171"/>
              <w:jc w:val="center"/>
              <w:rPr>
                <w:sz w:val="18"/>
                <w:szCs w:val="18"/>
              </w:rPr>
            </w:pPr>
            <w:r w:rsidRPr="00D62B4E">
              <w:rPr>
                <w:sz w:val="18"/>
                <w:szCs w:val="18"/>
              </w:rPr>
              <w:t>1</w:t>
            </w:r>
          </w:p>
        </w:tc>
        <w:tc>
          <w:tcPr>
            <w:tcW w:w="1620" w:type="dxa"/>
            <w:tcBorders>
              <w:top w:val="nil"/>
              <w:bottom w:val="nil"/>
            </w:tcBorders>
            <w:vAlign w:val="center"/>
          </w:tcPr>
          <w:p w14:paraId="6883AA5F" w14:textId="77777777" w:rsidR="009E5B2C" w:rsidRPr="00D62B4E" w:rsidRDefault="009E5B2C" w:rsidP="006C70AB">
            <w:pPr>
              <w:jc w:val="center"/>
              <w:rPr>
                <w:sz w:val="18"/>
                <w:szCs w:val="18"/>
              </w:rPr>
            </w:pPr>
            <w:r w:rsidRPr="00D62B4E">
              <w:rPr>
                <w:sz w:val="18"/>
                <w:szCs w:val="18"/>
              </w:rPr>
              <w:t>25.071</w:t>
            </w:r>
          </w:p>
        </w:tc>
        <w:tc>
          <w:tcPr>
            <w:tcW w:w="1620" w:type="dxa"/>
            <w:vMerge w:val="restart"/>
            <w:tcBorders>
              <w:top w:val="nil"/>
              <w:bottom w:val="nil"/>
            </w:tcBorders>
            <w:vAlign w:val="center"/>
          </w:tcPr>
          <w:p w14:paraId="1E2BE803" w14:textId="77777777" w:rsidR="009E5B2C" w:rsidRPr="00D62B4E" w:rsidRDefault="009E5B2C" w:rsidP="006C70AB">
            <w:pPr>
              <w:ind w:right="105" w:firstLineChars="32" w:firstLine="58"/>
              <w:jc w:val="center"/>
              <w:rPr>
                <w:sz w:val="18"/>
                <w:szCs w:val="18"/>
              </w:rPr>
            </w:pPr>
            <w:r w:rsidRPr="00D62B4E">
              <w:rPr>
                <w:sz w:val="18"/>
                <w:szCs w:val="18"/>
              </w:rPr>
              <w:t>25.073</w:t>
            </w:r>
          </w:p>
        </w:tc>
        <w:tc>
          <w:tcPr>
            <w:tcW w:w="900" w:type="dxa"/>
            <w:vMerge w:val="restart"/>
            <w:tcBorders>
              <w:top w:val="nil"/>
              <w:bottom w:val="nil"/>
            </w:tcBorders>
            <w:vAlign w:val="center"/>
          </w:tcPr>
          <w:p w14:paraId="15708B57" w14:textId="77777777" w:rsidR="009E5B2C" w:rsidRPr="00D62B4E" w:rsidRDefault="009E5B2C" w:rsidP="006C70AB">
            <w:pPr>
              <w:ind w:right="210"/>
              <w:jc w:val="center"/>
              <w:rPr>
                <w:sz w:val="18"/>
                <w:szCs w:val="18"/>
              </w:rPr>
            </w:pPr>
            <w:r w:rsidRPr="00D62B4E">
              <w:rPr>
                <w:sz w:val="18"/>
                <w:szCs w:val="18"/>
              </w:rPr>
              <w:t>0.016</w:t>
            </w:r>
          </w:p>
        </w:tc>
        <w:tc>
          <w:tcPr>
            <w:tcW w:w="1620" w:type="dxa"/>
            <w:vMerge w:val="restart"/>
            <w:tcBorders>
              <w:top w:val="nil"/>
              <w:bottom w:val="nil"/>
            </w:tcBorders>
            <w:vAlign w:val="center"/>
          </w:tcPr>
          <w:p w14:paraId="199E50B0" w14:textId="77777777" w:rsidR="009E5B2C" w:rsidRPr="00D62B4E" w:rsidRDefault="009E5B2C" w:rsidP="006C70AB">
            <w:pPr>
              <w:ind w:right="420"/>
              <w:jc w:val="center"/>
              <w:rPr>
                <w:sz w:val="18"/>
                <w:szCs w:val="18"/>
              </w:rPr>
            </w:pPr>
            <w:r w:rsidRPr="00D62B4E">
              <w:rPr>
                <w:sz w:val="18"/>
                <w:szCs w:val="18"/>
              </w:rPr>
              <w:t>0.064</w:t>
            </w:r>
          </w:p>
        </w:tc>
      </w:tr>
      <w:tr w:rsidR="009E5B2C" w:rsidRPr="00D62B4E" w14:paraId="160E40AD" w14:textId="77777777" w:rsidTr="006C70AB">
        <w:trPr>
          <w:trHeight w:val="310"/>
        </w:trPr>
        <w:tc>
          <w:tcPr>
            <w:tcW w:w="1440" w:type="dxa"/>
            <w:vMerge/>
            <w:tcBorders>
              <w:top w:val="nil"/>
              <w:bottom w:val="nil"/>
            </w:tcBorders>
            <w:vAlign w:val="center"/>
          </w:tcPr>
          <w:p w14:paraId="77BBFA4B" w14:textId="77777777" w:rsidR="009E5B2C" w:rsidRPr="00D62B4E" w:rsidRDefault="009E5B2C" w:rsidP="006C70AB">
            <w:pPr>
              <w:ind w:firstLine="360"/>
              <w:jc w:val="center"/>
              <w:rPr>
                <w:sz w:val="18"/>
                <w:szCs w:val="18"/>
              </w:rPr>
            </w:pPr>
          </w:p>
        </w:tc>
        <w:tc>
          <w:tcPr>
            <w:tcW w:w="1440" w:type="dxa"/>
            <w:tcBorders>
              <w:top w:val="nil"/>
              <w:bottom w:val="nil"/>
            </w:tcBorders>
            <w:vAlign w:val="center"/>
          </w:tcPr>
          <w:p w14:paraId="017DF7C6" w14:textId="77777777" w:rsidR="009E5B2C" w:rsidRPr="00D62B4E" w:rsidRDefault="009E5B2C" w:rsidP="006C70AB">
            <w:pPr>
              <w:ind w:firstLineChars="95" w:firstLine="171"/>
              <w:jc w:val="center"/>
              <w:rPr>
                <w:sz w:val="18"/>
                <w:szCs w:val="18"/>
              </w:rPr>
            </w:pPr>
            <w:r w:rsidRPr="00D62B4E">
              <w:rPr>
                <w:sz w:val="18"/>
                <w:szCs w:val="18"/>
              </w:rPr>
              <w:t>2</w:t>
            </w:r>
          </w:p>
        </w:tc>
        <w:tc>
          <w:tcPr>
            <w:tcW w:w="1620" w:type="dxa"/>
            <w:tcBorders>
              <w:top w:val="nil"/>
              <w:bottom w:val="nil"/>
            </w:tcBorders>
            <w:vAlign w:val="center"/>
          </w:tcPr>
          <w:p w14:paraId="58972964" w14:textId="77777777" w:rsidR="009E5B2C" w:rsidRPr="00D62B4E" w:rsidRDefault="009E5B2C" w:rsidP="006C70AB">
            <w:pPr>
              <w:jc w:val="center"/>
              <w:rPr>
                <w:sz w:val="18"/>
                <w:szCs w:val="18"/>
              </w:rPr>
            </w:pPr>
            <w:r w:rsidRPr="00D62B4E">
              <w:rPr>
                <w:sz w:val="18"/>
                <w:szCs w:val="18"/>
              </w:rPr>
              <w:t>25.057</w:t>
            </w:r>
          </w:p>
        </w:tc>
        <w:tc>
          <w:tcPr>
            <w:tcW w:w="1620" w:type="dxa"/>
            <w:vMerge/>
            <w:tcBorders>
              <w:top w:val="nil"/>
              <w:bottom w:val="nil"/>
            </w:tcBorders>
            <w:vAlign w:val="center"/>
          </w:tcPr>
          <w:p w14:paraId="3A1BBF97" w14:textId="77777777" w:rsidR="009E5B2C" w:rsidRPr="00D62B4E" w:rsidRDefault="009E5B2C" w:rsidP="006C70AB">
            <w:pPr>
              <w:ind w:firstLineChars="95" w:firstLine="171"/>
              <w:jc w:val="center"/>
              <w:rPr>
                <w:sz w:val="18"/>
                <w:szCs w:val="18"/>
              </w:rPr>
            </w:pPr>
          </w:p>
        </w:tc>
        <w:tc>
          <w:tcPr>
            <w:tcW w:w="900" w:type="dxa"/>
            <w:vMerge/>
            <w:tcBorders>
              <w:top w:val="nil"/>
              <w:bottom w:val="nil"/>
            </w:tcBorders>
            <w:vAlign w:val="center"/>
          </w:tcPr>
          <w:p w14:paraId="5591D620" w14:textId="77777777" w:rsidR="009E5B2C" w:rsidRPr="00D62B4E" w:rsidRDefault="009E5B2C" w:rsidP="006C70AB">
            <w:pPr>
              <w:ind w:firstLineChars="95" w:firstLine="171"/>
              <w:jc w:val="center"/>
              <w:rPr>
                <w:color w:val="000000"/>
                <w:sz w:val="18"/>
                <w:szCs w:val="18"/>
              </w:rPr>
            </w:pPr>
          </w:p>
        </w:tc>
        <w:tc>
          <w:tcPr>
            <w:tcW w:w="1620" w:type="dxa"/>
            <w:vMerge/>
            <w:tcBorders>
              <w:top w:val="nil"/>
              <w:bottom w:val="nil"/>
            </w:tcBorders>
            <w:vAlign w:val="center"/>
          </w:tcPr>
          <w:p w14:paraId="56D07466" w14:textId="77777777" w:rsidR="009E5B2C" w:rsidRPr="00D62B4E" w:rsidRDefault="009E5B2C" w:rsidP="006C70AB">
            <w:pPr>
              <w:ind w:firstLineChars="95" w:firstLine="171"/>
              <w:jc w:val="center"/>
              <w:rPr>
                <w:color w:val="000000"/>
                <w:sz w:val="18"/>
                <w:szCs w:val="18"/>
              </w:rPr>
            </w:pPr>
          </w:p>
        </w:tc>
      </w:tr>
      <w:tr w:rsidR="009E5B2C" w:rsidRPr="00D62B4E" w14:paraId="5A67A413" w14:textId="77777777" w:rsidTr="006C70AB">
        <w:trPr>
          <w:trHeight w:val="310"/>
        </w:trPr>
        <w:tc>
          <w:tcPr>
            <w:tcW w:w="1440" w:type="dxa"/>
            <w:vMerge/>
            <w:tcBorders>
              <w:top w:val="nil"/>
              <w:bottom w:val="nil"/>
            </w:tcBorders>
            <w:vAlign w:val="center"/>
          </w:tcPr>
          <w:p w14:paraId="3BD3FB99" w14:textId="77777777" w:rsidR="009E5B2C" w:rsidRPr="00D62B4E" w:rsidRDefault="009E5B2C" w:rsidP="006C70AB">
            <w:pPr>
              <w:ind w:firstLine="360"/>
              <w:jc w:val="center"/>
              <w:rPr>
                <w:sz w:val="18"/>
                <w:szCs w:val="18"/>
              </w:rPr>
            </w:pPr>
          </w:p>
        </w:tc>
        <w:tc>
          <w:tcPr>
            <w:tcW w:w="1440" w:type="dxa"/>
            <w:tcBorders>
              <w:top w:val="nil"/>
              <w:bottom w:val="nil"/>
            </w:tcBorders>
            <w:vAlign w:val="center"/>
          </w:tcPr>
          <w:p w14:paraId="4E67F2C0" w14:textId="77777777" w:rsidR="009E5B2C" w:rsidRPr="00D62B4E" w:rsidRDefault="009E5B2C" w:rsidP="006C70AB">
            <w:pPr>
              <w:ind w:firstLineChars="95" w:firstLine="171"/>
              <w:jc w:val="center"/>
              <w:rPr>
                <w:sz w:val="18"/>
                <w:szCs w:val="18"/>
              </w:rPr>
            </w:pPr>
            <w:r w:rsidRPr="00D62B4E">
              <w:rPr>
                <w:sz w:val="18"/>
                <w:szCs w:val="18"/>
              </w:rPr>
              <w:t>3</w:t>
            </w:r>
          </w:p>
        </w:tc>
        <w:tc>
          <w:tcPr>
            <w:tcW w:w="1620" w:type="dxa"/>
            <w:tcBorders>
              <w:top w:val="nil"/>
              <w:bottom w:val="nil"/>
            </w:tcBorders>
            <w:vAlign w:val="center"/>
          </w:tcPr>
          <w:p w14:paraId="04D8853F" w14:textId="77777777" w:rsidR="009E5B2C" w:rsidRPr="00D62B4E" w:rsidRDefault="009E5B2C" w:rsidP="006C70AB">
            <w:pPr>
              <w:jc w:val="center"/>
              <w:rPr>
                <w:sz w:val="18"/>
                <w:szCs w:val="18"/>
              </w:rPr>
            </w:pPr>
            <w:r w:rsidRPr="00D62B4E">
              <w:rPr>
                <w:sz w:val="18"/>
                <w:szCs w:val="18"/>
              </w:rPr>
              <w:t>25.089</w:t>
            </w:r>
          </w:p>
        </w:tc>
        <w:tc>
          <w:tcPr>
            <w:tcW w:w="1620" w:type="dxa"/>
            <w:vMerge/>
            <w:tcBorders>
              <w:top w:val="nil"/>
              <w:bottom w:val="nil"/>
            </w:tcBorders>
            <w:vAlign w:val="center"/>
          </w:tcPr>
          <w:p w14:paraId="017C7F08" w14:textId="77777777" w:rsidR="009E5B2C" w:rsidRPr="00D62B4E" w:rsidRDefault="009E5B2C" w:rsidP="006C70AB">
            <w:pPr>
              <w:ind w:firstLineChars="95" w:firstLine="171"/>
              <w:jc w:val="center"/>
              <w:rPr>
                <w:sz w:val="18"/>
                <w:szCs w:val="18"/>
              </w:rPr>
            </w:pPr>
          </w:p>
        </w:tc>
        <w:tc>
          <w:tcPr>
            <w:tcW w:w="900" w:type="dxa"/>
            <w:vMerge/>
            <w:tcBorders>
              <w:top w:val="nil"/>
              <w:bottom w:val="nil"/>
            </w:tcBorders>
            <w:vAlign w:val="center"/>
          </w:tcPr>
          <w:p w14:paraId="202211C7" w14:textId="77777777" w:rsidR="009E5B2C" w:rsidRPr="00D62B4E" w:rsidRDefault="009E5B2C" w:rsidP="006C70AB">
            <w:pPr>
              <w:ind w:firstLineChars="95" w:firstLine="171"/>
              <w:jc w:val="center"/>
              <w:rPr>
                <w:color w:val="000000"/>
                <w:sz w:val="18"/>
                <w:szCs w:val="18"/>
              </w:rPr>
            </w:pPr>
          </w:p>
        </w:tc>
        <w:tc>
          <w:tcPr>
            <w:tcW w:w="1620" w:type="dxa"/>
            <w:vMerge/>
            <w:tcBorders>
              <w:top w:val="nil"/>
              <w:bottom w:val="nil"/>
            </w:tcBorders>
            <w:vAlign w:val="center"/>
          </w:tcPr>
          <w:p w14:paraId="5610B7CA" w14:textId="77777777" w:rsidR="009E5B2C" w:rsidRPr="00D62B4E" w:rsidRDefault="009E5B2C" w:rsidP="006C70AB">
            <w:pPr>
              <w:ind w:firstLineChars="95" w:firstLine="171"/>
              <w:jc w:val="center"/>
              <w:rPr>
                <w:color w:val="000000"/>
                <w:sz w:val="18"/>
                <w:szCs w:val="18"/>
              </w:rPr>
            </w:pPr>
          </w:p>
        </w:tc>
      </w:tr>
      <w:tr w:rsidR="009E5B2C" w:rsidRPr="00D62B4E" w14:paraId="74E59F70" w14:textId="77777777" w:rsidTr="006C70AB">
        <w:trPr>
          <w:trHeight w:val="310"/>
        </w:trPr>
        <w:tc>
          <w:tcPr>
            <w:tcW w:w="1440" w:type="dxa"/>
            <w:vMerge w:val="restart"/>
            <w:tcBorders>
              <w:top w:val="nil"/>
              <w:bottom w:val="nil"/>
            </w:tcBorders>
            <w:vAlign w:val="center"/>
          </w:tcPr>
          <w:p w14:paraId="550E4D69" w14:textId="77777777" w:rsidR="009E5B2C" w:rsidRPr="00D62B4E" w:rsidRDefault="009E5B2C" w:rsidP="006C70AB">
            <w:pPr>
              <w:ind w:firstLine="360"/>
              <w:jc w:val="center"/>
              <w:rPr>
                <w:sz w:val="18"/>
                <w:szCs w:val="18"/>
              </w:rPr>
            </w:pPr>
            <w:r w:rsidRPr="00D62B4E">
              <w:rPr>
                <w:sz w:val="18"/>
                <w:szCs w:val="18"/>
              </w:rPr>
              <w:t>10</w:t>
            </w:r>
            <w:r w:rsidRPr="00D62B4E">
              <w:rPr>
                <w:sz w:val="18"/>
                <w:szCs w:val="18"/>
                <w:vertAlign w:val="superscript"/>
              </w:rPr>
              <w:t>3</w:t>
            </w:r>
          </w:p>
        </w:tc>
        <w:tc>
          <w:tcPr>
            <w:tcW w:w="1440" w:type="dxa"/>
            <w:tcBorders>
              <w:top w:val="nil"/>
              <w:bottom w:val="nil"/>
            </w:tcBorders>
            <w:vAlign w:val="center"/>
          </w:tcPr>
          <w:p w14:paraId="20BC8D30" w14:textId="77777777" w:rsidR="009E5B2C" w:rsidRPr="00D62B4E" w:rsidRDefault="009E5B2C" w:rsidP="006C70AB">
            <w:pPr>
              <w:ind w:firstLineChars="95" w:firstLine="171"/>
              <w:jc w:val="center"/>
              <w:rPr>
                <w:sz w:val="18"/>
                <w:szCs w:val="18"/>
              </w:rPr>
            </w:pPr>
            <w:r w:rsidRPr="00D62B4E">
              <w:rPr>
                <w:sz w:val="18"/>
                <w:szCs w:val="18"/>
              </w:rPr>
              <w:t>1</w:t>
            </w:r>
          </w:p>
        </w:tc>
        <w:tc>
          <w:tcPr>
            <w:tcW w:w="1620" w:type="dxa"/>
            <w:tcBorders>
              <w:top w:val="nil"/>
              <w:bottom w:val="nil"/>
            </w:tcBorders>
            <w:vAlign w:val="center"/>
          </w:tcPr>
          <w:p w14:paraId="7C812E52" w14:textId="77777777" w:rsidR="009E5B2C" w:rsidRPr="00D62B4E" w:rsidRDefault="009E5B2C" w:rsidP="006C70AB">
            <w:pPr>
              <w:jc w:val="center"/>
              <w:rPr>
                <w:sz w:val="18"/>
                <w:szCs w:val="18"/>
              </w:rPr>
            </w:pPr>
            <w:r w:rsidRPr="00D62B4E">
              <w:rPr>
                <w:sz w:val="18"/>
                <w:szCs w:val="18"/>
              </w:rPr>
              <w:t>28.514</w:t>
            </w:r>
          </w:p>
        </w:tc>
        <w:tc>
          <w:tcPr>
            <w:tcW w:w="1620" w:type="dxa"/>
            <w:vMerge w:val="restart"/>
            <w:tcBorders>
              <w:top w:val="nil"/>
              <w:bottom w:val="nil"/>
            </w:tcBorders>
            <w:vAlign w:val="center"/>
          </w:tcPr>
          <w:p w14:paraId="02DAEF5D" w14:textId="77777777" w:rsidR="009E5B2C" w:rsidRPr="00D62B4E" w:rsidRDefault="009E5B2C" w:rsidP="006C70AB">
            <w:pPr>
              <w:ind w:right="105" w:firstLineChars="32" w:firstLine="58"/>
              <w:jc w:val="center"/>
              <w:rPr>
                <w:sz w:val="18"/>
                <w:szCs w:val="18"/>
              </w:rPr>
            </w:pPr>
            <w:r w:rsidRPr="00D62B4E">
              <w:rPr>
                <w:sz w:val="18"/>
                <w:szCs w:val="18"/>
              </w:rPr>
              <w:t>28.394</w:t>
            </w:r>
          </w:p>
        </w:tc>
        <w:tc>
          <w:tcPr>
            <w:tcW w:w="900" w:type="dxa"/>
            <w:vMerge w:val="restart"/>
            <w:tcBorders>
              <w:top w:val="nil"/>
              <w:bottom w:val="nil"/>
            </w:tcBorders>
            <w:vAlign w:val="center"/>
          </w:tcPr>
          <w:p w14:paraId="241D61BC" w14:textId="77777777" w:rsidR="009E5B2C" w:rsidRPr="00D62B4E" w:rsidRDefault="009E5B2C" w:rsidP="006C70AB">
            <w:pPr>
              <w:ind w:right="210"/>
              <w:jc w:val="center"/>
              <w:rPr>
                <w:sz w:val="18"/>
                <w:szCs w:val="18"/>
              </w:rPr>
            </w:pPr>
            <w:r w:rsidRPr="00D62B4E">
              <w:rPr>
                <w:sz w:val="18"/>
                <w:szCs w:val="18"/>
              </w:rPr>
              <w:t>0.119</w:t>
            </w:r>
          </w:p>
        </w:tc>
        <w:tc>
          <w:tcPr>
            <w:tcW w:w="1620" w:type="dxa"/>
            <w:vMerge w:val="restart"/>
            <w:tcBorders>
              <w:top w:val="nil"/>
              <w:bottom w:val="nil"/>
            </w:tcBorders>
            <w:vAlign w:val="center"/>
          </w:tcPr>
          <w:p w14:paraId="163B1D74" w14:textId="77777777" w:rsidR="009E5B2C" w:rsidRPr="00D62B4E" w:rsidRDefault="009E5B2C" w:rsidP="006C70AB">
            <w:pPr>
              <w:ind w:right="420"/>
              <w:jc w:val="center"/>
              <w:rPr>
                <w:sz w:val="18"/>
                <w:szCs w:val="18"/>
              </w:rPr>
            </w:pPr>
            <w:r w:rsidRPr="00D62B4E">
              <w:rPr>
                <w:sz w:val="18"/>
                <w:szCs w:val="18"/>
              </w:rPr>
              <w:t>0.419</w:t>
            </w:r>
          </w:p>
        </w:tc>
      </w:tr>
      <w:tr w:rsidR="009E5B2C" w:rsidRPr="00D62B4E" w14:paraId="6BCBA36D" w14:textId="77777777" w:rsidTr="006C70AB">
        <w:trPr>
          <w:trHeight w:val="310"/>
        </w:trPr>
        <w:tc>
          <w:tcPr>
            <w:tcW w:w="1440" w:type="dxa"/>
            <w:vMerge/>
            <w:tcBorders>
              <w:top w:val="nil"/>
            </w:tcBorders>
            <w:vAlign w:val="center"/>
          </w:tcPr>
          <w:p w14:paraId="282283A6" w14:textId="77777777" w:rsidR="009E5B2C" w:rsidRPr="00D62B4E" w:rsidRDefault="009E5B2C" w:rsidP="006C70AB">
            <w:pPr>
              <w:ind w:firstLine="360"/>
              <w:jc w:val="center"/>
              <w:rPr>
                <w:sz w:val="18"/>
                <w:szCs w:val="18"/>
              </w:rPr>
            </w:pPr>
          </w:p>
        </w:tc>
        <w:tc>
          <w:tcPr>
            <w:tcW w:w="1440" w:type="dxa"/>
            <w:tcBorders>
              <w:top w:val="nil"/>
              <w:bottom w:val="nil"/>
            </w:tcBorders>
          </w:tcPr>
          <w:p w14:paraId="4F2149CD" w14:textId="77777777" w:rsidR="009E5B2C" w:rsidRPr="00D62B4E" w:rsidRDefault="009E5B2C" w:rsidP="006C70AB">
            <w:pPr>
              <w:ind w:firstLineChars="95" w:firstLine="171"/>
              <w:jc w:val="center"/>
              <w:rPr>
                <w:sz w:val="18"/>
                <w:szCs w:val="18"/>
              </w:rPr>
            </w:pPr>
            <w:r w:rsidRPr="00D62B4E">
              <w:rPr>
                <w:sz w:val="18"/>
                <w:szCs w:val="18"/>
              </w:rPr>
              <w:t>2</w:t>
            </w:r>
          </w:p>
        </w:tc>
        <w:tc>
          <w:tcPr>
            <w:tcW w:w="1620" w:type="dxa"/>
            <w:tcBorders>
              <w:top w:val="nil"/>
              <w:bottom w:val="nil"/>
            </w:tcBorders>
            <w:vAlign w:val="center"/>
          </w:tcPr>
          <w:p w14:paraId="4B1916C9" w14:textId="77777777" w:rsidR="009E5B2C" w:rsidRPr="00D62B4E" w:rsidRDefault="009E5B2C" w:rsidP="006C70AB">
            <w:pPr>
              <w:jc w:val="center"/>
              <w:rPr>
                <w:sz w:val="18"/>
                <w:szCs w:val="18"/>
              </w:rPr>
            </w:pPr>
            <w:r w:rsidRPr="00D62B4E">
              <w:rPr>
                <w:sz w:val="18"/>
                <w:szCs w:val="18"/>
              </w:rPr>
              <w:t>28.393</w:t>
            </w:r>
          </w:p>
        </w:tc>
        <w:tc>
          <w:tcPr>
            <w:tcW w:w="1620" w:type="dxa"/>
            <w:vMerge/>
            <w:tcBorders>
              <w:top w:val="nil"/>
            </w:tcBorders>
            <w:vAlign w:val="center"/>
          </w:tcPr>
          <w:p w14:paraId="1C8C0AA4" w14:textId="77777777" w:rsidR="009E5B2C" w:rsidRPr="00D62B4E" w:rsidRDefault="009E5B2C" w:rsidP="006C70AB">
            <w:pPr>
              <w:ind w:firstLineChars="95" w:firstLine="171"/>
              <w:jc w:val="center"/>
              <w:rPr>
                <w:color w:val="000000"/>
                <w:sz w:val="18"/>
                <w:szCs w:val="18"/>
              </w:rPr>
            </w:pPr>
          </w:p>
        </w:tc>
        <w:tc>
          <w:tcPr>
            <w:tcW w:w="900" w:type="dxa"/>
            <w:vMerge/>
            <w:tcBorders>
              <w:top w:val="nil"/>
            </w:tcBorders>
            <w:vAlign w:val="center"/>
          </w:tcPr>
          <w:p w14:paraId="43810574" w14:textId="77777777" w:rsidR="009E5B2C" w:rsidRPr="00D62B4E" w:rsidRDefault="009E5B2C" w:rsidP="006C70AB">
            <w:pPr>
              <w:ind w:firstLineChars="95" w:firstLine="171"/>
              <w:jc w:val="center"/>
              <w:rPr>
                <w:color w:val="000000"/>
                <w:sz w:val="18"/>
                <w:szCs w:val="18"/>
              </w:rPr>
            </w:pPr>
          </w:p>
        </w:tc>
        <w:tc>
          <w:tcPr>
            <w:tcW w:w="1620" w:type="dxa"/>
            <w:vMerge/>
            <w:tcBorders>
              <w:top w:val="nil"/>
            </w:tcBorders>
            <w:vAlign w:val="center"/>
          </w:tcPr>
          <w:p w14:paraId="47BAFEBE" w14:textId="77777777" w:rsidR="009E5B2C" w:rsidRPr="00D62B4E" w:rsidRDefault="009E5B2C" w:rsidP="006C70AB">
            <w:pPr>
              <w:ind w:firstLineChars="95" w:firstLine="171"/>
              <w:jc w:val="center"/>
              <w:rPr>
                <w:color w:val="000000"/>
                <w:sz w:val="18"/>
                <w:szCs w:val="18"/>
              </w:rPr>
            </w:pPr>
          </w:p>
        </w:tc>
      </w:tr>
      <w:tr w:rsidR="009E5B2C" w:rsidRPr="00D62B4E" w14:paraId="7FF942F7" w14:textId="77777777" w:rsidTr="006C70AB">
        <w:trPr>
          <w:trHeight w:val="310"/>
        </w:trPr>
        <w:tc>
          <w:tcPr>
            <w:tcW w:w="1440" w:type="dxa"/>
            <w:vMerge/>
            <w:vAlign w:val="center"/>
          </w:tcPr>
          <w:p w14:paraId="7E4975B8" w14:textId="77777777" w:rsidR="009E5B2C" w:rsidRPr="00D62B4E" w:rsidRDefault="009E5B2C" w:rsidP="006C70AB">
            <w:pPr>
              <w:ind w:firstLine="360"/>
              <w:jc w:val="center"/>
              <w:rPr>
                <w:sz w:val="18"/>
                <w:szCs w:val="18"/>
              </w:rPr>
            </w:pPr>
          </w:p>
        </w:tc>
        <w:tc>
          <w:tcPr>
            <w:tcW w:w="1440" w:type="dxa"/>
            <w:tcBorders>
              <w:top w:val="nil"/>
            </w:tcBorders>
          </w:tcPr>
          <w:p w14:paraId="63360E0D" w14:textId="77777777" w:rsidR="009E5B2C" w:rsidRPr="00D62B4E" w:rsidRDefault="009E5B2C" w:rsidP="006C70AB">
            <w:pPr>
              <w:ind w:firstLineChars="95" w:firstLine="171"/>
              <w:jc w:val="center"/>
              <w:rPr>
                <w:sz w:val="18"/>
                <w:szCs w:val="18"/>
              </w:rPr>
            </w:pPr>
            <w:r w:rsidRPr="00D62B4E">
              <w:rPr>
                <w:sz w:val="18"/>
                <w:szCs w:val="18"/>
              </w:rPr>
              <w:t>3</w:t>
            </w:r>
          </w:p>
        </w:tc>
        <w:tc>
          <w:tcPr>
            <w:tcW w:w="1620" w:type="dxa"/>
            <w:tcBorders>
              <w:top w:val="nil"/>
            </w:tcBorders>
            <w:vAlign w:val="center"/>
          </w:tcPr>
          <w:p w14:paraId="2BC5EC74" w14:textId="77777777" w:rsidR="009E5B2C" w:rsidRPr="00D62B4E" w:rsidRDefault="009E5B2C" w:rsidP="006C70AB">
            <w:pPr>
              <w:jc w:val="center"/>
              <w:rPr>
                <w:sz w:val="18"/>
                <w:szCs w:val="18"/>
              </w:rPr>
            </w:pPr>
            <w:r w:rsidRPr="00D62B4E">
              <w:rPr>
                <w:sz w:val="18"/>
                <w:szCs w:val="18"/>
              </w:rPr>
              <w:t>28.275</w:t>
            </w:r>
          </w:p>
        </w:tc>
        <w:tc>
          <w:tcPr>
            <w:tcW w:w="1620" w:type="dxa"/>
            <w:vMerge/>
            <w:vAlign w:val="center"/>
          </w:tcPr>
          <w:p w14:paraId="630CEEE9" w14:textId="77777777" w:rsidR="009E5B2C" w:rsidRPr="00D62B4E" w:rsidRDefault="009E5B2C" w:rsidP="006C70AB">
            <w:pPr>
              <w:ind w:firstLineChars="95" w:firstLine="171"/>
              <w:jc w:val="center"/>
              <w:rPr>
                <w:color w:val="000000"/>
                <w:sz w:val="18"/>
                <w:szCs w:val="18"/>
              </w:rPr>
            </w:pPr>
          </w:p>
        </w:tc>
        <w:tc>
          <w:tcPr>
            <w:tcW w:w="900" w:type="dxa"/>
            <w:vMerge/>
            <w:vAlign w:val="center"/>
          </w:tcPr>
          <w:p w14:paraId="02365982" w14:textId="77777777" w:rsidR="009E5B2C" w:rsidRPr="00D62B4E" w:rsidRDefault="009E5B2C" w:rsidP="006C70AB">
            <w:pPr>
              <w:ind w:firstLineChars="95" w:firstLine="171"/>
              <w:jc w:val="center"/>
              <w:rPr>
                <w:color w:val="000000"/>
                <w:sz w:val="18"/>
                <w:szCs w:val="18"/>
              </w:rPr>
            </w:pPr>
          </w:p>
        </w:tc>
        <w:tc>
          <w:tcPr>
            <w:tcW w:w="1620" w:type="dxa"/>
            <w:vMerge/>
            <w:vAlign w:val="center"/>
          </w:tcPr>
          <w:p w14:paraId="7A14832D" w14:textId="77777777" w:rsidR="009E5B2C" w:rsidRPr="00D62B4E" w:rsidRDefault="009E5B2C" w:rsidP="006C70AB">
            <w:pPr>
              <w:ind w:firstLineChars="95" w:firstLine="171"/>
              <w:jc w:val="center"/>
              <w:rPr>
                <w:color w:val="000000"/>
                <w:sz w:val="18"/>
                <w:szCs w:val="18"/>
              </w:rPr>
            </w:pPr>
          </w:p>
        </w:tc>
      </w:tr>
    </w:tbl>
    <w:p w14:paraId="188B0AF9" w14:textId="77777777" w:rsidR="009E5B2C" w:rsidRPr="00D62B4E" w:rsidRDefault="009E5B2C" w:rsidP="009E5B2C">
      <w:pPr>
        <w:ind w:firstLineChars="200" w:firstLine="480"/>
        <w:rPr>
          <w:rFonts w:eastAsia="仿宋"/>
          <w:color w:val="000000"/>
          <w:sz w:val="24"/>
        </w:rPr>
      </w:pPr>
      <w:r w:rsidRPr="00D62B4E">
        <w:rPr>
          <w:rFonts w:eastAsia="仿宋"/>
          <w:color w:val="000000"/>
          <w:sz w:val="24"/>
        </w:rPr>
        <w:tab/>
      </w:r>
    </w:p>
    <w:p w14:paraId="2930B512" w14:textId="47EEEE2D" w:rsidR="009E5B2C" w:rsidRPr="00C953D6" w:rsidRDefault="00DE4CC8" w:rsidP="009E5B2C">
      <w:pPr>
        <w:spacing w:line="360" w:lineRule="auto"/>
        <w:rPr>
          <w:rFonts w:eastAsia="仿宋"/>
          <w:sz w:val="24"/>
        </w:rPr>
      </w:pPr>
      <w:r>
        <w:rPr>
          <w:rFonts w:eastAsia="仿宋" w:hint="eastAsia"/>
          <w:sz w:val="24"/>
        </w:rPr>
        <w:t>2</w:t>
      </w:r>
      <w:r w:rsidR="009E5B2C">
        <w:rPr>
          <w:rFonts w:eastAsia="仿宋"/>
          <w:sz w:val="24"/>
        </w:rPr>
        <w:t>.6</w:t>
      </w:r>
      <w:r w:rsidR="009E5B2C">
        <w:rPr>
          <w:rFonts w:eastAsia="仿宋"/>
          <w:sz w:val="24"/>
        </w:rPr>
        <w:tab/>
      </w:r>
      <w:proofErr w:type="spellStart"/>
      <w:r w:rsidR="009E5B2C" w:rsidRPr="00C953D6">
        <w:rPr>
          <w:rFonts w:eastAsia="仿宋"/>
          <w:sz w:val="24"/>
        </w:rPr>
        <w:t>Taqman</w:t>
      </w:r>
      <w:proofErr w:type="spellEnd"/>
      <w:r w:rsidR="009E5B2C" w:rsidRPr="00C953D6">
        <w:rPr>
          <w:rFonts w:eastAsia="仿宋"/>
          <w:sz w:val="24"/>
        </w:rPr>
        <w:t>探针法实时荧光</w:t>
      </w:r>
      <w:r w:rsidR="009E5B2C" w:rsidRPr="00C953D6">
        <w:rPr>
          <w:rFonts w:eastAsia="仿宋"/>
          <w:sz w:val="24"/>
        </w:rPr>
        <w:t>PCR</w:t>
      </w:r>
      <w:r w:rsidR="009E5B2C" w:rsidRPr="00C953D6">
        <w:rPr>
          <w:rFonts w:eastAsia="仿宋"/>
          <w:sz w:val="24"/>
        </w:rPr>
        <w:t>检测方法应用</w:t>
      </w:r>
    </w:p>
    <w:p w14:paraId="4C9F395F" w14:textId="6FFB82F1" w:rsidR="009E5B2C" w:rsidRPr="00855818" w:rsidRDefault="009E5B2C" w:rsidP="009E5B2C">
      <w:pPr>
        <w:spacing w:line="440" w:lineRule="exact"/>
        <w:ind w:firstLineChars="200" w:firstLine="480"/>
        <w:rPr>
          <w:rFonts w:eastAsia="仿宋"/>
          <w:sz w:val="24"/>
        </w:rPr>
      </w:pPr>
      <w:r w:rsidRPr="00855818">
        <w:rPr>
          <w:rFonts w:eastAsia="仿宋"/>
          <w:sz w:val="24"/>
        </w:rPr>
        <w:t>利用</w:t>
      </w:r>
      <w:proofErr w:type="spellStart"/>
      <w:r w:rsidRPr="00855818">
        <w:rPr>
          <w:rFonts w:eastAsia="仿宋"/>
          <w:sz w:val="24"/>
        </w:rPr>
        <w:t>Taqman</w:t>
      </w:r>
      <w:proofErr w:type="spellEnd"/>
      <w:r w:rsidRPr="00855818">
        <w:rPr>
          <w:rFonts w:eastAsia="仿宋"/>
          <w:sz w:val="24"/>
        </w:rPr>
        <w:t>探针法实时荧光</w:t>
      </w:r>
      <w:r w:rsidRPr="00855818">
        <w:rPr>
          <w:rFonts w:eastAsia="仿宋"/>
          <w:sz w:val="24"/>
        </w:rPr>
        <w:t>PCR</w:t>
      </w:r>
      <w:r w:rsidRPr="00855818">
        <w:rPr>
          <w:rFonts w:eastAsia="仿宋"/>
          <w:sz w:val="24"/>
        </w:rPr>
        <w:t>对</w:t>
      </w:r>
      <w:r w:rsidRPr="00855818">
        <w:rPr>
          <w:rFonts w:eastAsia="仿宋"/>
          <w:sz w:val="24"/>
        </w:rPr>
        <w:t>81</w:t>
      </w:r>
      <w:r w:rsidRPr="00855818">
        <w:rPr>
          <w:rFonts w:eastAsia="仿宋"/>
          <w:sz w:val="24"/>
        </w:rPr>
        <w:t>份羊粪便样品</w:t>
      </w:r>
      <w:r w:rsidRPr="00855818">
        <w:rPr>
          <w:rFonts w:eastAsia="仿宋"/>
          <w:sz w:val="24"/>
        </w:rPr>
        <w:t>DNA</w:t>
      </w:r>
      <w:r w:rsidRPr="00855818">
        <w:rPr>
          <w:rFonts w:eastAsia="仿宋"/>
          <w:sz w:val="24"/>
        </w:rPr>
        <w:t>及</w:t>
      </w:r>
      <w:r w:rsidRPr="00855818">
        <w:rPr>
          <w:rFonts w:eastAsia="仿宋"/>
          <w:sz w:val="24"/>
        </w:rPr>
        <w:t>127</w:t>
      </w:r>
      <w:r w:rsidRPr="00855818">
        <w:rPr>
          <w:rFonts w:eastAsia="仿宋"/>
          <w:sz w:val="24"/>
        </w:rPr>
        <w:t>份羊鼻</w:t>
      </w:r>
      <w:r w:rsidRPr="00855818">
        <w:rPr>
          <w:rFonts w:eastAsia="仿宋"/>
          <w:sz w:val="24"/>
        </w:rPr>
        <w:lastRenderedPageBreak/>
        <w:t>咽拭子样品</w:t>
      </w:r>
      <w:r w:rsidRPr="00855818">
        <w:rPr>
          <w:rFonts w:eastAsia="仿宋"/>
          <w:sz w:val="24"/>
        </w:rPr>
        <w:t>DNA</w:t>
      </w:r>
      <w:r w:rsidRPr="00855818">
        <w:rPr>
          <w:rFonts w:eastAsia="仿宋"/>
          <w:sz w:val="24"/>
        </w:rPr>
        <w:t>进行检测，质粒标准品</w:t>
      </w:r>
      <w:r w:rsidRPr="00855818">
        <w:rPr>
          <w:rFonts w:eastAsia="仿宋"/>
          <w:sz w:val="24"/>
        </w:rPr>
        <w:t>1×10</w:t>
      </w:r>
      <w:r w:rsidRPr="00855818">
        <w:rPr>
          <w:rFonts w:eastAsia="仿宋"/>
          <w:sz w:val="24"/>
          <w:vertAlign w:val="superscript"/>
        </w:rPr>
        <w:t>7</w:t>
      </w:r>
      <w:r w:rsidRPr="00855818">
        <w:rPr>
          <w:rFonts w:eastAsia="仿宋"/>
          <w:sz w:val="24"/>
        </w:rPr>
        <w:t>copies/uL-</w:t>
      </w:r>
      <w:r w:rsidR="00D62B4E">
        <w:rPr>
          <w:rFonts w:eastAsia="仿宋" w:hint="eastAsia"/>
          <w:sz w:val="24"/>
        </w:rPr>
        <w:t>1</w:t>
      </w:r>
      <w:r w:rsidRPr="00855818">
        <w:rPr>
          <w:rFonts w:eastAsia="仿宋"/>
          <w:sz w:val="24"/>
        </w:rPr>
        <w:t>×10</w:t>
      </w:r>
      <w:r w:rsidRPr="00855818">
        <w:rPr>
          <w:rFonts w:eastAsia="仿宋"/>
          <w:sz w:val="24"/>
          <w:vertAlign w:val="superscript"/>
        </w:rPr>
        <w:t>3</w:t>
      </w:r>
      <w:r w:rsidRPr="00855818">
        <w:rPr>
          <w:rFonts w:eastAsia="仿宋"/>
          <w:sz w:val="24"/>
        </w:rPr>
        <w:t>copies/</w:t>
      </w:r>
      <w:proofErr w:type="spellStart"/>
      <w:r w:rsidRPr="00855818">
        <w:rPr>
          <w:rFonts w:eastAsia="仿宋"/>
          <w:sz w:val="24"/>
        </w:rPr>
        <w:t>uL</w:t>
      </w:r>
      <w:proofErr w:type="spellEnd"/>
      <w:r w:rsidRPr="00855818">
        <w:rPr>
          <w:rFonts w:eastAsia="仿宋"/>
          <w:sz w:val="24"/>
        </w:rPr>
        <w:t>绘制标准曲线。以质粒标准品</w:t>
      </w:r>
      <w:r w:rsidRPr="00855818">
        <w:rPr>
          <w:rFonts w:eastAsia="仿宋"/>
          <w:sz w:val="24"/>
        </w:rPr>
        <w:t>1×10</w:t>
      </w:r>
      <w:r w:rsidRPr="00855818">
        <w:rPr>
          <w:rFonts w:eastAsia="仿宋"/>
          <w:sz w:val="24"/>
          <w:vertAlign w:val="superscript"/>
        </w:rPr>
        <w:t>4</w:t>
      </w:r>
      <w:r w:rsidRPr="00855818">
        <w:rPr>
          <w:rFonts w:eastAsia="仿宋"/>
          <w:sz w:val="24"/>
        </w:rPr>
        <w:t>copies/</w:t>
      </w:r>
      <w:proofErr w:type="spellStart"/>
      <w:r w:rsidRPr="00855818">
        <w:rPr>
          <w:rFonts w:eastAsia="仿宋"/>
          <w:sz w:val="24"/>
        </w:rPr>
        <w:t>uL</w:t>
      </w:r>
      <w:proofErr w:type="spellEnd"/>
      <w:r w:rsidRPr="00855818">
        <w:rPr>
          <w:rFonts w:eastAsia="仿宋"/>
          <w:sz w:val="24"/>
        </w:rPr>
        <w:t>为阳性对照，灭菌水为阴性对照进行检测，对方法进行初步应用。</w:t>
      </w:r>
    </w:p>
    <w:p w14:paraId="1368D671" w14:textId="78F16452" w:rsidR="009E5B2C" w:rsidRPr="00855818" w:rsidRDefault="009E5B2C" w:rsidP="009E5B2C">
      <w:pPr>
        <w:spacing w:line="440" w:lineRule="exact"/>
        <w:ind w:firstLineChars="200" w:firstLine="480"/>
        <w:rPr>
          <w:rFonts w:eastAsia="仿宋"/>
          <w:sz w:val="24"/>
        </w:rPr>
      </w:pPr>
      <w:r w:rsidRPr="00855818">
        <w:rPr>
          <w:rFonts w:eastAsia="仿宋"/>
          <w:sz w:val="24"/>
        </w:rPr>
        <w:t>在</w:t>
      </w:r>
      <w:r w:rsidRPr="00855818">
        <w:rPr>
          <w:rFonts w:eastAsia="仿宋"/>
          <w:sz w:val="24"/>
        </w:rPr>
        <w:t>81</w:t>
      </w:r>
      <w:r w:rsidRPr="00855818">
        <w:rPr>
          <w:rFonts w:eastAsia="仿宋"/>
          <w:sz w:val="24"/>
        </w:rPr>
        <w:t>份羊粪便样品</w:t>
      </w:r>
      <w:r w:rsidRPr="00855818">
        <w:rPr>
          <w:rFonts w:eastAsia="仿宋"/>
          <w:sz w:val="24"/>
        </w:rPr>
        <w:t>DNA</w:t>
      </w:r>
      <w:r w:rsidRPr="00855818">
        <w:rPr>
          <w:rFonts w:eastAsia="仿宋"/>
          <w:sz w:val="24"/>
        </w:rPr>
        <w:t>及</w:t>
      </w:r>
      <w:r w:rsidRPr="00855818">
        <w:rPr>
          <w:rFonts w:eastAsia="仿宋"/>
          <w:sz w:val="24"/>
        </w:rPr>
        <w:t>127</w:t>
      </w:r>
      <w:r w:rsidRPr="00855818">
        <w:rPr>
          <w:rFonts w:eastAsia="仿宋"/>
          <w:sz w:val="24"/>
        </w:rPr>
        <w:t>份羊鼻咽拭子样品</w:t>
      </w:r>
      <w:r w:rsidRPr="00855818">
        <w:rPr>
          <w:rFonts w:eastAsia="仿宋"/>
          <w:sz w:val="24"/>
        </w:rPr>
        <w:t>DNA</w:t>
      </w:r>
      <w:r w:rsidRPr="00855818">
        <w:rPr>
          <w:rFonts w:eastAsia="仿宋"/>
          <w:sz w:val="24"/>
        </w:rPr>
        <w:t>中，粪便样品有</w:t>
      </w:r>
      <w:r w:rsidRPr="00855818">
        <w:rPr>
          <w:rFonts w:eastAsia="仿宋"/>
          <w:sz w:val="24"/>
        </w:rPr>
        <w:t>6</w:t>
      </w:r>
      <w:r w:rsidRPr="00855818">
        <w:rPr>
          <w:rFonts w:eastAsia="仿宋"/>
          <w:sz w:val="24"/>
        </w:rPr>
        <w:t>个样品</w:t>
      </w:r>
      <w:r w:rsidRPr="00855818">
        <w:rPr>
          <w:rFonts w:eastAsia="仿宋"/>
          <w:sz w:val="24"/>
        </w:rPr>
        <w:t>Ct</w:t>
      </w:r>
      <w:r w:rsidRPr="00855818">
        <w:rPr>
          <w:rFonts w:eastAsia="仿宋"/>
          <w:sz w:val="24"/>
        </w:rPr>
        <w:t>值均＞</w:t>
      </w:r>
      <w:r w:rsidRPr="00855818">
        <w:rPr>
          <w:rFonts w:eastAsia="仿宋"/>
          <w:sz w:val="24"/>
        </w:rPr>
        <w:t>35</w:t>
      </w:r>
      <w:r w:rsidRPr="00855818">
        <w:rPr>
          <w:rFonts w:eastAsia="仿宋"/>
          <w:sz w:val="24"/>
        </w:rPr>
        <w:t>，均未出现特征性扩增曲线。</w:t>
      </w:r>
      <w:r w:rsidRPr="00855818">
        <w:rPr>
          <w:rFonts w:eastAsia="仿宋"/>
          <w:sz w:val="24"/>
        </w:rPr>
        <w:t>127</w:t>
      </w:r>
      <w:r w:rsidRPr="00855818">
        <w:rPr>
          <w:rFonts w:eastAsia="仿宋"/>
          <w:sz w:val="24"/>
        </w:rPr>
        <w:t>份羊鼻咽拭子样品</w:t>
      </w:r>
      <w:r w:rsidRPr="00855818">
        <w:rPr>
          <w:rFonts w:eastAsia="仿宋"/>
          <w:sz w:val="24"/>
        </w:rPr>
        <w:t>DNA</w:t>
      </w:r>
      <w:r w:rsidRPr="00855818">
        <w:rPr>
          <w:rFonts w:eastAsia="仿宋"/>
          <w:sz w:val="24"/>
        </w:rPr>
        <w:t>中有</w:t>
      </w:r>
      <w:r w:rsidRPr="00855818">
        <w:rPr>
          <w:rFonts w:eastAsia="仿宋"/>
          <w:sz w:val="24"/>
        </w:rPr>
        <w:t>42</w:t>
      </w:r>
      <w:r w:rsidRPr="00855818">
        <w:rPr>
          <w:rFonts w:eastAsia="仿宋"/>
          <w:sz w:val="24"/>
        </w:rPr>
        <w:t>个样品</w:t>
      </w:r>
      <w:r w:rsidRPr="00855818">
        <w:rPr>
          <w:rFonts w:eastAsia="仿宋"/>
          <w:sz w:val="24"/>
        </w:rPr>
        <w:t>Ct</w:t>
      </w:r>
      <w:r w:rsidRPr="00855818">
        <w:rPr>
          <w:rFonts w:eastAsia="仿宋"/>
          <w:sz w:val="24"/>
        </w:rPr>
        <w:t>值均＞</w:t>
      </w:r>
      <w:r w:rsidRPr="00855818">
        <w:rPr>
          <w:rFonts w:eastAsia="仿宋"/>
          <w:sz w:val="24"/>
        </w:rPr>
        <w:t>35</w:t>
      </w:r>
      <w:r w:rsidRPr="00855818">
        <w:rPr>
          <w:rFonts w:eastAsia="仿宋"/>
          <w:sz w:val="24"/>
        </w:rPr>
        <w:t>。其中</w:t>
      </w:r>
      <w:r w:rsidRPr="00855818">
        <w:rPr>
          <w:rFonts w:eastAsia="仿宋"/>
          <w:sz w:val="24"/>
        </w:rPr>
        <w:t>9</w:t>
      </w:r>
      <w:r w:rsidRPr="00855818">
        <w:rPr>
          <w:rFonts w:eastAsia="仿宋"/>
          <w:sz w:val="24"/>
        </w:rPr>
        <w:t>个样品</w:t>
      </w:r>
      <w:r w:rsidRPr="00855818">
        <w:rPr>
          <w:rFonts w:eastAsia="仿宋"/>
          <w:sz w:val="24"/>
        </w:rPr>
        <w:t>Ct</w:t>
      </w:r>
      <w:r w:rsidRPr="00855818">
        <w:rPr>
          <w:rFonts w:eastAsia="仿宋"/>
          <w:sz w:val="24"/>
        </w:rPr>
        <w:t>值</w:t>
      </w:r>
      <w:r w:rsidRPr="00855818">
        <w:rPr>
          <w:rFonts w:eastAsia="仿宋"/>
          <w:sz w:val="24"/>
        </w:rPr>
        <w:t>&lt;35</w:t>
      </w:r>
      <w:r w:rsidRPr="00855818">
        <w:rPr>
          <w:rFonts w:eastAsia="仿宋"/>
          <w:sz w:val="24"/>
        </w:rPr>
        <w:t>，均未出现特征性扩增曲线。后续将进行重复实验。见图</w:t>
      </w:r>
      <w:r w:rsidR="00DE4CC8" w:rsidRPr="00855818">
        <w:rPr>
          <w:rFonts w:eastAsia="仿宋"/>
          <w:sz w:val="24"/>
        </w:rPr>
        <w:t>9</w:t>
      </w:r>
      <w:r w:rsidRPr="00855818">
        <w:rPr>
          <w:rFonts w:eastAsia="仿宋"/>
          <w:sz w:val="24"/>
        </w:rPr>
        <w:t>、</w:t>
      </w:r>
      <w:r w:rsidR="00DE4CC8" w:rsidRPr="00855818">
        <w:rPr>
          <w:rFonts w:eastAsia="仿宋"/>
          <w:sz w:val="24"/>
        </w:rPr>
        <w:t>10</w:t>
      </w:r>
      <w:r w:rsidRPr="00855818">
        <w:rPr>
          <w:rFonts w:eastAsia="仿宋"/>
          <w:sz w:val="24"/>
        </w:rPr>
        <w:t>、</w:t>
      </w:r>
      <w:r w:rsidR="00DE4CC8" w:rsidRPr="00855818">
        <w:rPr>
          <w:rFonts w:eastAsia="仿宋"/>
          <w:sz w:val="24"/>
        </w:rPr>
        <w:t>11</w:t>
      </w:r>
      <w:r w:rsidR="00DE4CC8" w:rsidRPr="00855818">
        <w:rPr>
          <w:rFonts w:eastAsia="仿宋"/>
          <w:sz w:val="24"/>
        </w:rPr>
        <w:t>。</w:t>
      </w:r>
    </w:p>
    <w:p w14:paraId="37F77A3A" w14:textId="77777777" w:rsidR="009E5B2C" w:rsidRPr="006F01FE" w:rsidRDefault="009E5B2C" w:rsidP="009E5B2C">
      <w:pPr>
        <w:spacing w:line="440" w:lineRule="exact"/>
        <w:rPr>
          <w:sz w:val="24"/>
        </w:rPr>
      </w:pPr>
    </w:p>
    <w:p w14:paraId="2C18E05C" w14:textId="77777777" w:rsidR="009E5B2C" w:rsidRDefault="009E5B2C" w:rsidP="009E5B2C">
      <w:pPr>
        <w:spacing w:line="360" w:lineRule="auto"/>
        <w:rPr>
          <w:sz w:val="24"/>
        </w:rPr>
      </w:pPr>
      <w:r w:rsidRPr="006F01FE">
        <w:rPr>
          <w:noProof/>
          <w:sz w:val="24"/>
        </w:rPr>
        <w:drawing>
          <wp:inline distT="0" distB="0" distL="0" distR="0" wp14:anchorId="4DE15C5B" wp14:editId="59A0FE8D">
            <wp:extent cx="5418680" cy="2566468"/>
            <wp:effectExtent l="0" t="0" r="0" b="5715"/>
            <wp:docPr id="12639713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971385" name=""/>
                    <pic:cNvPicPr/>
                  </pic:nvPicPr>
                  <pic:blipFill>
                    <a:blip r:embed="rId23"/>
                    <a:stretch>
                      <a:fillRect/>
                    </a:stretch>
                  </pic:blipFill>
                  <pic:spPr>
                    <a:xfrm>
                      <a:off x="0" y="0"/>
                      <a:ext cx="5418680" cy="2566468"/>
                    </a:xfrm>
                    <a:prstGeom prst="rect">
                      <a:avLst/>
                    </a:prstGeom>
                  </pic:spPr>
                </pic:pic>
              </a:graphicData>
            </a:graphic>
          </wp:inline>
        </w:drawing>
      </w:r>
    </w:p>
    <w:p w14:paraId="5163E25E" w14:textId="7C1E1065" w:rsidR="009E5B2C" w:rsidRPr="00855818" w:rsidRDefault="009E5B2C" w:rsidP="009E5B2C">
      <w:pPr>
        <w:spacing w:line="240" w:lineRule="atLeast"/>
        <w:jc w:val="center"/>
        <w:rPr>
          <w:rFonts w:eastAsia="仿宋_GB2312"/>
          <w:szCs w:val="21"/>
        </w:rPr>
      </w:pPr>
      <w:r w:rsidRPr="00855818">
        <w:rPr>
          <w:rFonts w:eastAsia="仿宋_GB2312"/>
          <w:szCs w:val="21"/>
        </w:rPr>
        <w:t>图</w:t>
      </w:r>
      <w:r w:rsidR="00DE4CC8" w:rsidRPr="00855818">
        <w:rPr>
          <w:rFonts w:eastAsia="仿宋_GB2312"/>
          <w:szCs w:val="21"/>
        </w:rPr>
        <w:t>9</w:t>
      </w:r>
      <w:r w:rsidRPr="00855818">
        <w:rPr>
          <w:rFonts w:eastAsia="仿宋_GB2312"/>
          <w:szCs w:val="21"/>
        </w:rPr>
        <w:tab/>
      </w:r>
      <w:r w:rsidRPr="00855818">
        <w:rPr>
          <w:rFonts w:eastAsia="仿宋_GB2312"/>
          <w:szCs w:val="21"/>
        </w:rPr>
        <w:t>羊粪便样本扩增曲线</w:t>
      </w:r>
    </w:p>
    <w:p w14:paraId="7FF00BC8" w14:textId="77777777" w:rsidR="009E5B2C" w:rsidRPr="00632B98" w:rsidRDefault="009E5B2C" w:rsidP="009E5B2C">
      <w:pPr>
        <w:spacing w:line="240" w:lineRule="atLeast"/>
        <w:jc w:val="center"/>
        <w:rPr>
          <w:szCs w:val="21"/>
        </w:rPr>
      </w:pPr>
      <w:r w:rsidRPr="006F01FE">
        <w:rPr>
          <w:noProof/>
          <w:szCs w:val="21"/>
        </w:rPr>
        <w:drawing>
          <wp:inline distT="0" distB="0" distL="0" distR="0" wp14:anchorId="10524BDB" wp14:editId="4034C1DD">
            <wp:extent cx="5274310" cy="2584450"/>
            <wp:effectExtent l="0" t="0" r="0" b="0"/>
            <wp:docPr id="15148729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872943" name=""/>
                    <pic:cNvPicPr/>
                  </pic:nvPicPr>
                  <pic:blipFill>
                    <a:blip r:embed="rId24"/>
                    <a:stretch>
                      <a:fillRect/>
                    </a:stretch>
                  </pic:blipFill>
                  <pic:spPr>
                    <a:xfrm>
                      <a:off x="0" y="0"/>
                      <a:ext cx="5274310" cy="2584450"/>
                    </a:xfrm>
                    <a:prstGeom prst="rect">
                      <a:avLst/>
                    </a:prstGeom>
                  </pic:spPr>
                </pic:pic>
              </a:graphicData>
            </a:graphic>
          </wp:inline>
        </w:drawing>
      </w:r>
    </w:p>
    <w:p w14:paraId="3700FD7B" w14:textId="011B35F1" w:rsidR="009E5B2C" w:rsidRDefault="009E5B2C" w:rsidP="009E5B2C">
      <w:pPr>
        <w:spacing w:line="240" w:lineRule="atLeast"/>
        <w:jc w:val="center"/>
        <w:rPr>
          <w:szCs w:val="21"/>
        </w:rPr>
      </w:pPr>
      <w:r w:rsidRPr="00855818">
        <w:rPr>
          <w:rFonts w:eastAsia="仿宋_GB2312"/>
          <w:szCs w:val="21"/>
        </w:rPr>
        <w:t>图</w:t>
      </w:r>
      <w:r w:rsidR="00DE4CC8" w:rsidRPr="00855818">
        <w:rPr>
          <w:rFonts w:eastAsia="仿宋_GB2312"/>
          <w:szCs w:val="21"/>
        </w:rPr>
        <w:t xml:space="preserve">10 </w:t>
      </w:r>
      <w:r w:rsidRPr="00855818">
        <w:rPr>
          <w:rFonts w:eastAsia="仿宋_GB2312"/>
          <w:szCs w:val="21"/>
        </w:rPr>
        <w:t>羊鼻咽</w:t>
      </w:r>
      <w:proofErr w:type="gramStart"/>
      <w:r w:rsidRPr="00855818">
        <w:rPr>
          <w:rFonts w:eastAsia="仿宋_GB2312"/>
          <w:szCs w:val="21"/>
        </w:rPr>
        <w:t>拭</w:t>
      </w:r>
      <w:proofErr w:type="gramEnd"/>
      <w:r w:rsidRPr="00855818">
        <w:rPr>
          <w:rFonts w:eastAsia="仿宋_GB2312"/>
          <w:szCs w:val="21"/>
        </w:rPr>
        <w:t>子样本扩增曲线</w:t>
      </w:r>
      <w:r w:rsidRPr="00855818">
        <w:rPr>
          <w:rFonts w:eastAsia="仿宋_GB2312"/>
          <w:szCs w:val="21"/>
        </w:rPr>
        <w:t>1</w:t>
      </w:r>
      <w:r w:rsidRPr="006F01FE">
        <w:rPr>
          <w:noProof/>
        </w:rPr>
        <w:t xml:space="preserve"> </w:t>
      </w:r>
      <w:r w:rsidRPr="006F01FE">
        <w:rPr>
          <w:noProof/>
          <w:szCs w:val="21"/>
        </w:rPr>
        <w:lastRenderedPageBreak/>
        <w:drawing>
          <wp:inline distT="0" distB="0" distL="0" distR="0" wp14:anchorId="42FE02B1" wp14:editId="25BA1E1D">
            <wp:extent cx="5274310" cy="2559050"/>
            <wp:effectExtent l="0" t="0" r="0" b="0"/>
            <wp:docPr id="17003977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397723" name=""/>
                    <pic:cNvPicPr/>
                  </pic:nvPicPr>
                  <pic:blipFill>
                    <a:blip r:embed="rId25"/>
                    <a:stretch>
                      <a:fillRect/>
                    </a:stretch>
                  </pic:blipFill>
                  <pic:spPr>
                    <a:xfrm>
                      <a:off x="0" y="0"/>
                      <a:ext cx="5274310" cy="2559050"/>
                    </a:xfrm>
                    <a:prstGeom prst="rect">
                      <a:avLst/>
                    </a:prstGeom>
                  </pic:spPr>
                </pic:pic>
              </a:graphicData>
            </a:graphic>
          </wp:inline>
        </w:drawing>
      </w:r>
    </w:p>
    <w:p w14:paraId="3C091B0B" w14:textId="2D6DE19D" w:rsidR="009E5B2C" w:rsidRPr="00D62B4E" w:rsidRDefault="009E5B2C" w:rsidP="009E5B2C">
      <w:pPr>
        <w:spacing w:line="360" w:lineRule="auto"/>
        <w:ind w:firstLineChars="200" w:firstLine="420"/>
        <w:jc w:val="center"/>
        <w:rPr>
          <w:rFonts w:eastAsia="仿宋_GB2312"/>
          <w:szCs w:val="21"/>
        </w:rPr>
      </w:pPr>
      <w:r w:rsidRPr="00D62B4E">
        <w:rPr>
          <w:rFonts w:eastAsia="仿宋_GB2312"/>
          <w:szCs w:val="21"/>
        </w:rPr>
        <w:t>图</w:t>
      </w:r>
      <w:r w:rsidR="00DE4CC8" w:rsidRPr="00D62B4E">
        <w:rPr>
          <w:rFonts w:eastAsia="仿宋_GB2312"/>
          <w:szCs w:val="21"/>
        </w:rPr>
        <w:t>11</w:t>
      </w:r>
      <w:r w:rsidRPr="00D62B4E">
        <w:rPr>
          <w:rFonts w:eastAsia="仿宋_GB2312"/>
          <w:szCs w:val="21"/>
        </w:rPr>
        <w:t>羊鼻咽</w:t>
      </w:r>
      <w:proofErr w:type="gramStart"/>
      <w:r w:rsidRPr="00D62B4E">
        <w:rPr>
          <w:rFonts w:eastAsia="仿宋_GB2312"/>
          <w:szCs w:val="21"/>
        </w:rPr>
        <w:t>拭</w:t>
      </w:r>
      <w:proofErr w:type="gramEnd"/>
      <w:r w:rsidRPr="00D62B4E">
        <w:rPr>
          <w:rFonts w:eastAsia="仿宋_GB2312"/>
          <w:szCs w:val="21"/>
        </w:rPr>
        <w:t>子样本扩增曲线</w:t>
      </w:r>
      <w:r w:rsidRPr="00D62B4E">
        <w:rPr>
          <w:rFonts w:eastAsia="仿宋_GB2312"/>
          <w:szCs w:val="21"/>
        </w:rPr>
        <w:t>2</w:t>
      </w:r>
    </w:p>
    <w:p w14:paraId="5EA34E25" w14:textId="77777777" w:rsidR="009E5B2C" w:rsidRPr="00DE4CC8" w:rsidRDefault="009E5B2C">
      <w:pPr>
        <w:spacing w:beforeLines="50" w:before="156" w:line="360" w:lineRule="auto"/>
        <w:ind w:firstLineChars="200" w:firstLine="480"/>
        <w:rPr>
          <w:rFonts w:ascii="Arial" w:eastAsia="仿宋_GB2312" w:hAnsi="Arial" w:cs="Arial"/>
          <w:sz w:val="24"/>
        </w:rPr>
      </w:pPr>
    </w:p>
    <w:p w14:paraId="7CF14A25" w14:textId="77777777" w:rsidR="009653F2" w:rsidRDefault="009653F2">
      <w:pPr>
        <w:spacing w:beforeLines="50" w:before="156" w:line="360" w:lineRule="auto"/>
        <w:ind w:firstLineChars="200" w:firstLine="480"/>
        <w:rPr>
          <w:rFonts w:ascii="Arial" w:eastAsia="仿宋_GB2312" w:hAnsi="Arial" w:cs="Arial"/>
          <w:sz w:val="24"/>
        </w:rPr>
      </w:pPr>
      <w:r w:rsidRPr="008C6D7D">
        <w:rPr>
          <w:rFonts w:ascii="Arial" w:eastAsia="仿宋_GB2312" w:hAnsi="Arial" w:cs="Arial"/>
          <w:sz w:val="24"/>
        </w:rPr>
        <w:t>（</w:t>
      </w:r>
      <w:r w:rsidRPr="008C6D7D">
        <w:rPr>
          <w:rFonts w:ascii="Arial" w:eastAsia="仿宋_GB2312" w:hAnsi="Arial" w:cs="Arial" w:hint="eastAsia"/>
          <w:sz w:val="24"/>
        </w:rPr>
        <w:t>六</w:t>
      </w:r>
      <w:r w:rsidRPr="008C6D7D">
        <w:rPr>
          <w:rFonts w:ascii="Arial" w:eastAsia="仿宋_GB2312" w:hAnsi="Arial" w:cs="Arial"/>
          <w:sz w:val="24"/>
        </w:rPr>
        <w:t>）</w:t>
      </w:r>
      <w:r w:rsidRPr="008C6D7D">
        <w:rPr>
          <w:rFonts w:ascii="Arial" w:eastAsia="仿宋_GB2312" w:hAnsi="Arial" w:cs="Arial"/>
          <w:sz w:val="24"/>
        </w:rPr>
        <w:t xml:space="preserve"> </w:t>
      </w:r>
      <w:r w:rsidRPr="008C6D7D">
        <w:rPr>
          <w:rFonts w:ascii="Arial" w:eastAsia="仿宋_GB2312" w:hAnsi="Arial" w:cs="Arial"/>
          <w:sz w:val="24"/>
        </w:rPr>
        <w:t>主要试验（或验证）的分析、综述报告，技术经济论证，预期的经济效果；</w:t>
      </w:r>
    </w:p>
    <w:p w14:paraId="1647A7BB" w14:textId="36611BDB" w:rsidR="00946FAF" w:rsidRPr="00946FAF" w:rsidRDefault="00946FAF" w:rsidP="00946FAF">
      <w:pPr>
        <w:spacing w:beforeLines="50" w:before="156" w:line="360" w:lineRule="auto"/>
        <w:rPr>
          <w:rFonts w:eastAsia="仿宋_GB2312"/>
          <w:sz w:val="24"/>
        </w:rPr>
      </w:pPr>
      <w:r w:rsidRPr="00946FAF">
        <w:rPr>
          <w:rFonts w:eastAsia="仿宋_GB2312"/>
          <w:sz w:val="24"/>
        </w:rPr>
        <w:t>1</w:t>
      </w:r>
      <w:r w:rsidRPr="00946FAF">
        <w:rPr>
          <w:rFonts w:eastAsia="仿宋_GB2312"/>
          <w:sz w:val="24"/>
        </w:rPr>
        <w:t>、山羊关节炎脑炎病毒三家验证</w:t>
      </w:r>
    </w:p>
    <w:p w14:paraId="4FB6761C" w14:textId="15255064" w:rsidR="00E65F94" w:rsidRDefault="00E65F94" w:rsidP="00E65F94">
      <w:pPr>
        <w:spacing w:line="360" w:lineRule="auto"/>
        <w:ind w:firstLineChars="200" w:firstLine="480"/>
        <w:rPr>
          <w:rFonts w:eastAsia="仿宋_GB2312"/>
          <w:sz w:val="24"/>
        </w:rPr>
      </w:pPr>
      <w:r w:rsidRPr="00C6645E">
        <w:rPr>
          <w:rFonts w:eastAsia="仿宋_GB2312" w:hint="eastAsia"/>
          <w:sz w:val="24"/>
        </w:rPr>
        <w:t>所建立的</w:t>
      </w:r>
      <w:r w:rsidR="00946FAF">
        <w:rPr>
          <w:rFonts w:eastAsia="仿宋_GB2312" w:hint="eastAsia"/>
          <w:sz w:val="24"/>
        </w:rPr>
        <w:t>山羊关节炎脑炎病毒</w:t>
      </w:r>
      <w:r w:rsidRPr="00C6645E">
        <w:rPr>
          <w:rFonts w:eastAsia="仿宋_GB2312" w:hint="eastAsia"/>
          <w:sz w:val="24"/>
        </w:rPr>
        <w:t>实时荧光</w:t>
      </w:r>
      <w:r w:rsidRPr="00C6645E">
        <w:rPr>
          <w:rFonts w:eastAsia="仿宋_GB2312" w:hint="eastAsia"/>
          <w:sz w:val="24"/>
        </w:rPr>
        <w:t>PCR</w:t>
      </w:r>
      <w:r w:rsidRPr="00C6645E">
        <w:rPr>
          <w:rFonts w:eastAsia="仿宋_GB2312" w:hint="eastAsia"/>
          <w:sz w:val="24"/>
        </w:rPr>
        <w:t>方法已通过了北京中科基因技术股份有限公司、北京奥秘佳得医药科技有限公司和北京云菱计量检测有限公司</w:t>
      </w:r>
      <w:r w:rsidRPr="00C6645E">
        <w:rPr>
          <w:rFonts w:eastAsia="仿宋_GB2312" w:hint="eastAsia"/>
          <w:sz w:val="24"/>
        </w:rPr>
        <w:t>3</w:t>
      </w:r>
      <w:r w:rsidRPr="00C6645E">
        <w:rPr>
          <w:rFonts w:eastAsia="仿宋_GB2312" w:hint="eastAsia"/>
          <w:sz w:val="24"/>
        </w:rPr>
        <w:t>家单位验证</w:t>
      </w:r>
      <w:r>
        <w:rPr>
          <w:rFonts w:eastAsia="仿宋_GB2312" w:hint="eastAsia"/>
          <w:sz w:val="24"/>
        </w:rPr>
        <w:t>，确认了方法的可靠性、有效性和稳定性等</w:t>
      </w:r>
      <w:r w:rsidRPr="00C6645E">
        <w:rPr>
          <w:rFonts w:eastAsia="仿宋_GB2312" w:hint="eastAsia"/>
          <w:sz w:val="24"/>
        </w:rPr>
        <w:t>。</w:t>
      </w:r>
    </w:p>
    <w:p w14:paraId="25DDF600" w14:textId="66929232" w:rsidR="00E65F94" w:rsidRPr="00532FB4" w:rsidRDefault="00E65F94" w:rsidP="00E65F94">
      <w:pPr>
        <w:spacing w:line="360" w:lineRule="auto"/>
        <w:ind w:firstLineChars="200" w:firstLine="420"/>
        <w:jc w:val="center"/>
        <w:rPr>
          <w:rFonts w:eastAsia="仿宋_GB2312"/>
          <w:szCs w:val="21"/>
        </w:rPr>
      </w:pPr>
      <w:r w:rsidRPr="00532FB4">
        <w:rPr>
          <w:rFonts w:eastAsia="仿宋_GB2312" w:hint="eastAsia"/>
          <w:szCs w:val="21"/>
        </w:rPr>
        <w:t>表</w:t>
      </w:r>
      <w:r w:rsidR="00946FAF">
        <w:rPr>
          <w:rFonts w:eastAsia="仿宋_GB2312" w:hint="eastAsia"/>
          <w:szCs w:val="21"/>
        </w:rPr>
        <w:t>7</w:t>
      </w:r>
      <w:r w:rsidRPr="00532FB4">
        <w:rPr>
          <w:rFonts w:eastAsia="仿宋_GB2312" w:hint="eastAsia"/>
          <w:szCs w:val="21"/>
        </w:rPr>
        <w:t xml:space="preserve"> </w:t>
      </w:r>
      <w:r w:rsidR="00946FAF">
        <w:rPr>
          <w:rFonts w:eastAsia="仿宋_GB2312" w:hint="eastAsia"/>
          <w:szCs w:val="21"/>
        </w:rPr>
        <w:t>山羊关节炎脑炎病毒实时荧光</w:t>
      </w:r>
      <w:r w:rsidR="00946FAF">
        <w:rPr>
          <w:rFonts w:eastAsia="仿宋_GB2312" w:hint="eastAsia"/>
          <w:szCs w:val="21"/>
        </w:rPr>
        <w:t>PCR</w:t>
      </w:r>
      <w:r w:rsidRPr="00532FB4">
        <w:rPr>
          <w:rFonts w:eastAsia="仿宋_GB2312" w:hint="eastAsia"/>
          <w:szCs w:val="21"/>
        </w:rPr>
        <w:t>三家单位验证结果</w:t>
      </w:r>
    </w:p>
    <w:tbl>
      <w:tblPr>
        <w:tblW w:w="8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116"/>
        <w:gridCol w:w="2316"/>
        <w:gridCol w:w="1906"/>
        <w:gridCol w:w="1759"/>
      </w:tblGrid>
      <w:tr w:rsidR="000E13AA" w:rsidRPr="00532FB4" w14:paraId="11286B42" w14:textId="77777777" w:rsidTr="009D1175">
        <w:tc>
          <w:tcPr>
            <w:tcW w:w="1356" w:type="dxa"/>
          </w:tcPr>
          <w:p w14:paraId="4F333212"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验证单位</w:t>
            </w:r>
          </w:p>
        </w:tc>
        <w:tc>
          <w:tcPr>
            <w:tcW w:w="1116" w:type="dxa"/>
          </w:tcPr>
          <w:p w14:paraId="7A14AEBB"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特异性</w:t>
            </w:r>
          </w:p>
        </w:tc>
        <w:tc>
          <w:tcPr>
            <w:tcW w:w="2316" w:type="dxa"/>
          </w:tcPr>
          <w:p w14:paraId="0680461B"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敏感性（检测限）</w:t>
            </w:r>
          </w:p>
        </w:tc>
        <w:tc>
          <w:tcPr>
            <w:tcW w:w="1906" w:type="dxa"/>
          </w:tcPr>
          <w:p w14:paraId="020E2B31"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重复性</w:t>
            </w:r>
          </w:p>
        </w:tc>
        <w:tc>
          <w:tcPr>
            <w:tcW w:w="1759" w:type="dxa"/>
          </w:tcPr>
          <w:p w14:paraId="749B9ECF"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精密度（</w:t>
            </w:r>
            <w:r w:rsidRPr="00532FB4">
              <w:rPr>
                <w:rFonts w:eastAsia="仿宋_GB2312" w:hint="eastAsia"/>
                <w:szCs w:val="21"/>
              </w:rPr>
              <w:t>CV</w:t>
            </w:r>
            <w:r w:rsidRPr="00532FB4">
              <w:rPr>
                <w:rFonts w:eastAsia="仿宋_GB2312" w:hint="eastAsia"/>
                <w:szCs w:val="21"/>
              </w:rPr>
              <w:t>）</w:t>
            </w:r>
          </w:p>
        </w:tc>
      </w:tr>
      <w:tr w:rsidR="000E13AA" w:rsidRPr="00532FB4" w14:paraId="5B4B5B29" w14:textId="77777777" w:rsidTr="009D1175">
        <w:tc>
          <w:tcPr>
            <w:tcW w:w="1356" w:type="dxa"/>
          </w:tcPr>
          <w:p w14:paraId="56A7775A"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奥秘佳得</w:t>
            </w:r>
          </w:p>
        </w:tc>
        <w:tc>
          <w:tcPr>
            <w:tcW w:w="1116" w:type="dxa"/>
          </w:tcPr>
          <w:p w14:paraId="719A9042"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良好</w:t>
            </w:r>
          </w:p>
        </w:tc>
        <w:tc>
          <w:tcPr>
            <w:tcW w:w="2316" w:type="dxa"/>
          </w:tcPr>
          <w:p w14:paraId="519D28A4"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10copies/µl</w:t>
            </w:r>
          </w:p>
        </w:tc>
        <w:tc>
          <w:tcPr>
            <w:tcW w:w="1906" w:type="dxa"/>
          </w:tcPr>
          <w:p w14:paraId="152CEE60"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10</w:t>
            </w:r>
            <w:r w:rsidRPr="00532FB4">
              <w:rPr>
                <w:rFonts w:eastAsia="仿宋_GB2312"/>
                <w:szCs w:val="21"/>
                <w:vertAlign w:val="superscript"/>
              </w:rPr>
              <w:t>6</w:t>
            </w:r>
            <w:r w:rsidRPr="00532FB4">
              <w:rPr>
                <w:rFonts w:ascii="仿宋" w:eastAsia="仿宋" w:hAnsi="仿宋" w:hint="eastAsia"/>
                <w:szCs w:val="21"/>
              </w:rPr>
              <w:t>,</w:t>
            </w:r>
            <w:r w:rsidRPr="00532FB4">
              <w:rPr>
                <w:rFonts w:eastAsia="仿宋_GB2312" w:hint="eastAsia"/>
                <w:szCs w:val="21"/>
              </w:rPr>
              <w:t>10</w:t>
            </w:r>
            <w:r w:rsidRPr="00532FB4">
              <w:rPr>
                <w:rFonts w:eastAsia="仿宋_GB2312"/>
                <w:szCs w:val="21"/>
                <w:vertAlign w:val="superscript"/>
              </w:rPr>
              <w:t>2</w:t>
            </w:r>
            <w:r w:rsidRPr="00532FB4">
              <w:rPr>
                <w:rFonts w:eastAsia="仿宋_GB2312" w:hint="eastAsia"/>
                <w:szCs w:val="21"/>
              </w:rPr>
              <w:t>copies/µL</w:t>
            </w:r>
          </w:p>
        </w:tc>
        <w:tc>
          <w:tcPr>
            <w:tcW w:w="1759" w:type="dxa"/>
          </w:tcPr>
          <w:p w14:paraId="77C1A7B2"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CV</w:t>
            </w:r>
            <w:r w:rsidRPr="00532FB4">
              <w:rPr>
                <w:rFonts w:eastAsia="仿宋_GB2312" w:hint="eastAsia"/>
                <w:szCs w:val="21"/>
              </w:rPr>
              <w:t>值小于</w:t>
            </w:r>
            <w:r w:rsidRPr="00532FB4">
              <w:rPr>
                <w:rFonts w:eastAsia="仿宋_GB2312"/>
                <w:szCs w:val="21"/>
              </w:rPr>
              <w:t>2</w:t>
            </w:r>
            <w:r w:rsidRPr="00532FB4">
              <w:rPr>
                <w:rFonts w:eastAsia="仿宋_GB2312" w:hint="eastAsia"/>
                <w:szCs w:val="21"/>
              </w:rPr>
              <w:t>%</w:t>
            </w:r>
          </w:p>
        </w:tc>
      </w:tr>
      <w:tr w:rsidR="000E13AA" w:rsidRPr="00532FB4" w14:paraId="40BF50ED" w14:textId="77777777" w:rsidTr="009D1175">
        <w:tc>
          <w:tcPr>
            <w:tcW w:w="1356" w:type="dxa"/>
          </w:tcPr>
          <w:p w14:paraId="74F52BB4"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中科基因</w:t>
            </w:r>
          </w:p>
        </w:tc>
        <w:tc>
          <w:tcPr>
            <w:tcW w:w="1116" w:type="dxa"/>
          </w:tcPr>
          <w:p w14:paraId="7C9A833C"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良好</w:t>
            </w:r>
          </w:p>
        </w:tc>
        <w:tc>
          <w:tcPr>
            <w:tcW w:w="2316" w:type="dxa"/>
          </w:tcPr>
          <w:p w14:paraId="4EA995E6"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10copies/µl</w:t>
            </w:r>
          </w:p>
        </w:tc>
        <w:tc>
          <w:tcPr>
            <w:tcW w:w="1906" w:type="dxa"/>
          </w:tcPr>
          <w:p w14:paraId="5AE87132"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10</w:t>
            </w:r>
            <w:r w:rsidRPr="00532FB4">
              <w:rPr>
                <w:rFonts w:eastAsia="仿宋_GB2312"/>
                <w:szCs w:val="21"/>
                <w:vertAlign w:val="superscript"/>
              </w:rPr>
              <w:t>6</w:t>
            </w:r>
            <w:r w:rsidRPr="00532FB4">
              <w:rPr>
                <w:rFonts w:ascii="仿宋" w:eastAsia="仿宋" w:hAnsi="仿宋" w:hint="eastAsia"/>
                <w:szCs w:val="21"/>
              </w:rPr>
              <w:t>,</w:t>
            </w:r>
            <w:r w:rsidRPr="00532FB4">
              <w:rPr>
                <w:rFonts w:eastAsia="仿宋_GB2312" w:hint="eastAsia"/>
                <w:szCs w:val="21"/>
              </w:rPr>
              <w:t>10</w:t>
            </w:r>
            <w:r w:rsidRPr="00532FB4">
              <w:rPr>
                <w:rFonts w:eastAsia="仿宋_GB2312"/>
                <w:szCs w:val="21"/>
                <w:vertAlign w:val="superscript"/>
              </w:rPr>
              <w:t>2</w:t>
            </w:r>
            <w:r w:rsidRPr="00532FB4">
              <w:rPr>
                <w:rFonts w:eastAsia="仿宋_GB2312" w:hint="eastAsia"/>
                <w:szCs w:val="21"/>
              </w:rPr>
              <w:t>copies/µL</w:t>
            </w:r>
          </w:p>
        </w:tc>
        <w:tc>
          <w:tcPr>
            <w:tcW w:w="1759" w:type="dxa"/>
          </w:tcPr>
          <w:p w14:paraId="224B606F"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CV</w:t>
            </w:r>
            <w:r w:rsidRPr="00532FB4">
              <w:rPr>
                <w:rFonts w:eastAsia="仿宋_GB2312" w:hint="eastAsia"/>
                <w:szCs w:val="21"/>
              </w:rPr>
              <w:t>值小于</w:t>
            </w:r>
            <w:r w:rsidRPr="00532FB4">
              <w:rPr>
                <w:rFonts w:eastAsia="仿宋_GB2312"/>
                <w:szCs w:val="21"/>
              </w:rPr>
              <w:t>2</w:t>
            </w:r>
            <w:r w:rsidRPr="00532FB4">
              <w:rPr>
                <w:rFonts w:eastAsia="仿宋_GB2312" w:hint="eastAsia"/>
                <w:szCs w:val="21"/>
              </w:rPr>
              <w:t>%</w:t>
            </w:r>
          </w:p>
        </w:tc>
      </w:tr>
      <w:tr w:rsidR="000E13AA" w:rsidRPr="00532FB4" w14:paraId="119B64F7" w14:textId="77777777" w:rsidTr="009D1175">
        <w:tc>
          <w:tcPr>
            <w:tcW w:w="1356" w:type="dxa"/>
          </w:tcPr>
          <w:p w14:paraId="06905C55"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云菱计量</w:t>
            </w:r>
          </w:p>
        </w:tc>
        <w:tc>
          <w:tcPr>
            <w:tcW w:w="1116" w:type="dxa"/>
          </w:tcPr>
          <w:p w14:paraId="6B32E040"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良好</w:t>
            </w:r>
          </w:p>
        </w:tc>
        <w:tc>
          <w:tcPr>
            <w:tcW w:w="2316" w:type="dxa"/>
          </w:tcPr>
          <w:p w14:paraId="19D1DA02"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10copies/µl</w:t>
            </w:r>
          </w:p>
        </w:tc>
        <w:tc>
          <w:tcPr>
            <w:tcW w:w="1906" w:type="dxa"/>
          </w:tcPr>
          <w:p w14:paraId="22A541CA"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10</w:t>
            </w:r>
            <w:r w:rsidRPr="00532FB4">
              <w:rPr>
                <w:rFonts w:eastAsia="仿宋_GB2312"/>
                <w:szCs w:val="21"/>
                <w:vertAlign w:val="superscript"/>
              </w:rPr>
              <w:t>6</w:t>
            </w:r>
            <w:r w:rsidRPr="00532FB4">
              <w:rPr>
                <w:rFonts w:ascii="仿宋" w:eastAsia="仿宋" w:hAnsi="仿宋" w:hint="eastAsia"/>
                <w:szCs w:val="21"/>
              </w:rPr>
              <w:t>,</w:t>
            </w:r>
            <w:r w:rsidRPr="00532FB4">
              <w:rPr>
                <w:rFonts w:eastAsia="仿宋_GB2312" w:hint="eastAsia"/>
                <w:szCs w:val="21"/>
              </w:rPr>
              <w:t>10</w:t>
            </w:r>
            <w:r w:rsidRPr="00532FB4">
              <w:rPr>
                <w:rFonts w:eastAsia="仿宋_GB2312"/>
                <w:szCs w:val="21"/>
                <w:vertAlign w:val="superscript"/>
              </w:rPr>
              <w:t>2</w:t>
            </w:r>
            <w:r w:rsidRPr="00532FB4">
              <w:rPr>
                <w:rFonts w:eastAsia="仿宋_GB2312" w:hint="eastAsia"/>
                <w:szCs w:val="21"/>
              </w:rPr>
              <w:t>copies/µL</w:t>
            </w:r>
          </w:p>
        </w:tc>
        <w:tc>
          <w:tcPr>
            <w:tcW w:w="1759" w:type="dxa"/>
          </w:tcPr>
          <w:p w14:paraId="38D9ABAA" w14:textId="77777777" w:rsidR="000E13AA" w:rsidRPr="00532FB4" w:rsidRDefault="000E13AA" w:rsidP="000E13AA">
            <w:pPr>
              <w:spacing w:line="360" w:lineRule="auto"/>
              <w:jc w:val="center"/>
              <w:rPr>
                <w:rFonts w:eastAsia="仿宋_GB2312"/>
                <w:szCs w:val="21"/>
              </w:rPr>
            </w:pPr>
            <w:r w:rsidRPr="00532FB4">
              <w:rPr>
                <w:rFonts w:eastAsia="仿宋_GB2312" w:hint="eastAsia"/>
                <w:szCs w:val="21"/>
              </w:rPr>
              <w:t>CV</w:t>
            </w:r>
            <w:r w:rsidRPr="00532FB4">
              <w:rPr>
                <w:rFonts w:eastAsia="仿宋_GB2312" w:hint="eastAsia"/>
                <w:szCs w:val="21"/>
              </w:rPr>
              <w:t>值小于</w:t>
            </w:r>
            <w:r w:rsidRPr="00532FB4">
              <w:rPr>
                <w:rFonts w:eastAsia="仿宋_GB2312"/>
                <w:szCs w:val="21"/>
              </w:rPr>
              <w:t>2</w:t>
            </w:r>
            <w:r w:rsidRPr="00532FB4">
              <w:rPr>
                <w:rFonts w:eastAsia="仿宋_GB2312" w:hint="eastAsia"/>
                <w:szCs w:val="21"/>
              </w:rPr>
              <w:t>%</w:t>
            </w:r>
          </w:p>
        </w:tc>
      </w:tr>
    </w:tbl>
    <w:p w14:paraId="117D00CB" w14:textId="310442E1" w:rsidR="00C56462" w:rsidRDefault="00E65F94" w:rsidP="000E13AA">
      <w:pPr>
        <w:spacing w:line="360" w:lineRule="auto"/>
        <w:ind w:firstLineChars="200" w:firstLine="480"/>
        <w:rPr>
          <w:rFonts w:eastAsia="仿宋_GB2312"/>
          <w:sz w:val="24"/>
        </w:rPr>
      </w:pPr>
      <w:r w:rsidRPr="00C6645E">
        <w:rPr>
          <w:rFonts w:eastAsia="仿宋_GB2312" w:hint="eastAsia"/>
          <w:sz w:val="24"/>
        </w:rPr>
        <w:t>本项目拟定标准的实施，</w:t>
      </w:r>
      <w:r w:rsidRPr="00E41584">
        <w:rPr>
          <w:rFonts w:eastAsia="仿宋_GB2312" w:hint="eastAsia"/>
          <w:sz w:val="24"/>
        </w:rPr>
        <w:t>可有效补充现有标准中</w:t>
      </w:r>
      <w:r w:rsidR="000E13AA">
        <w:rPr>
          <w:rFonts w:eastAsia="仿宋_GB2312" w:hint="eastAsia"/>
          <w:sz w:val="24"/>
        </w:rPr>
        <w:t>缺少</w:t>
      </w:r>
      <w:r w:rsidRPr="00E41584">
        <w:rPr>
          <w:rFonts w:eastAsia="仿宋_GB2312" w:hint="eastAsia"/>
          <w:sz w:val="24"/>
        </w:rPr>
        <w:t>实验动物</w:t>
      </w:r>
      <w:r w:rsidR="004F70FC">
        <w:rPr>
          <w:rFonts w:eastAsia="仿宋_GB2312" w:hint="eastAsia"/>
          <w:sz w:val="24"/>
        </w:rPr>
        <w:t>山羊关节炎脑炎病毒</w:t>
      </w:r>
      <w:r w:rsidRPr="00E41584">
        <w:rPr>
          <w:rFonts w:eastAsia="仿宋_GB2312" w:hint="eastAsia"/>
          <w:sz w:val="24"/>
        </w:rPr>
        <w:t>检测方法的</w:t>
      </w:r>
      <w:r w:rsidR="000E13AA">
        <w:rPr>
          <w:rFonts w:eastAsia="仿宋_GB2312" w:hint="eastAsia"/>
          <w:sz w:val="24"/>
        </w:rPr>
        <w:t>现状</w:t>
      </w:r>
      <w:r>
        <w:rPr>
          <w:rFonts w:eastAsia="仿宋_GB2312" w:hint="eastAsia"/>
          <w:sz w:val="24"/>
        </w:rPr>
        <w:t>；</w:t>
      </w:r>
      <w:r w:rsidRPr="00E41584">
        <w:rPr>
          <w:rFonts w:eastAsia="仿宋_GB2312" w:hint="eastAsia"/>
          <w:sz w:val="24"/>
        </w:rPr>
        <w:t>实现对</w:t>
      </w:r>
      <w:r w:rsidR="000E13AA">
        <w:rPr>
          <w:rFonts w:eastAsia="仿宋_GB2312" w:hint="eastAsia"/>
          <w:sz w:val="24"/>
        </w:rPr>
        <w:t>实验动物</w:t>
      </w:r>
      <w:r w:rsidR="004F70FC">
        <w:rPr>
          <w:rFonts w:eastAsia="仿宋_GB2312" w:hint="eastAsia"/>
          <w:sz w:val="24"/>
        </w:rPr>
        <w:t>羊</w:t>
      </w:r>
      <w:r w:rsidR="000E13AA">
        <w:rPr>
          <w:rFonts w:eastAsia="仿宋_GB2312" w:hint="eastAsia"/>
          <w:sz w:val="24"/>
        </w:rPr>
        <w:t>及其样品、相关制品、材料</w:t>
      </w:r>
      <w:r w:rsidRPr="00E41584">
        <w:rPr>
          <w:rFonts w:eastAsia="仿宋_GB2312" w:hint="eastAsia"/>
          <w:sz w:val="24"/>
        </w:rPr>
        <w:t>的快速检测</w:t>
      </w:r>
      <w:r>
        <w:rPr>
          <w:rFonts w:eastAsia="仿宋_GB2312" w:hint="eastAsia"/>
          <w:sz w:val="24"/>
        </w:rPr>
        <w:t>；</w:t>
      </w:r>
      <w:r w:rsidRPr="00C038F0">
        <w:rPr>
          <w:rFonts w:eastAsia="仿宋_GB2312" w:hint="eastAsia"/>
          <w:sz w:val="24"/>
        </w:rPr>
        <w:t>使</w:t>
      </w:r>
      <w:r w:rsidR="004F70FC">
        <w:rPr>
          <w:rFonts w:eastAsia="仿宋_GB2312" w:hint="eastAsia"/>
          <w:sz w:val="24"/>
        </w:rPr>
        <w:t>山羊关节炎脑炎病毒</w:t>
      </w:r>
      <w:r w:rsidR="005224E6">
        <w:rPr>
          <w:rFonts w:eastAsia="仿宋_GB2312" w:hint="eastAsia"/>
          <w:sz w:val="24"/>
        </w:rPr>
        <w:t>核酸</w:t>
      </w:r>
      <w:r w:rsidRPr="00C038F0">
        <w:rPr>
          <w:rFonts w:eastAsia="仿宋_GB2312" w:hint="eastAsia"/>
          <w:sz w:val="24"/>
        </w:rPr>
        <w:t>检测有据可依；</w:t>
      </w:r>
      <w:r w:rsidR="005224E6">
        <w:rPr>
          <w:rFonts w:eastAsia="仿宋_GB2312" w:hint="eastAsia"/>
          <w:sz w:val="24"/>
        </w:rPr>
        <w:t>本标准中的方法</w:t>
      </w:r>
      <w:r w:rsidRPr="00C038F0">
        <w:rPr>
          <w:rFonts w:eastAsia="仿宋_GB2312" w:hint="eastAsia"/>
          <w:sz w:val="24"/>
        </w:rPr>
        <w:t>高效可靠，易制成标准化试剂，方便推广应用</w:t>
      </w:r>
      <w:r w:rsidRPr="00E41584">
        <w:rPr>
          <w:rFonts w:eastAsia="仿宋_GB2312" w:hint="eastAsia"/>
          <w:sz w:val="24"/>
        </w:rPr>
        <w:t>。</w:t>
      </w:r>
    </w:p>
    <w:p w14:paraId="4D66E4A5" w14:textId="4C9D7AB8" w:rsidR="00946FAF" w:rsidRDefault="00946FAF" w:rsidP="00946FAF">
      <w:pPr>
        <w:spacing w:line="360" w:lineRule="auto"/>
        <w:rPr>
          <w:rFonts w:eastAsia="仿宋_GB2312"/>
          <w:sz w:val="24"/>
        </w:rPr>
      </w:pPr>
      <w:r>
        <w:rPr>
          <w:rFonts w:eastAsia="仿宋_GB2312" w:hint="eastAsia"/>
          <w:sz w:val="24"/>
        </w:rPr>
        <w:t>2</w:t>
      </w:r>
      <w:r>
        <w:rPr>
          <w:rFonts w:eastAsia="仿宋_GB2312" w:hint="eastAsia"/>
          <w:sz w:val="24"/>
        </w:rPr>
        <w:t>、绵羊腺病毒三家验证</w:t>
      </w:r>
    </w:p>
    <w:p w14:paraId="6D075CC8" w14:textId="662E57E7" w:rsidR="00946FAF" w:rsidRDefault="00946FAF" w:rsidP="00946FAF">
      <w:pPr>
        <w:spacing w:line="360" w:lineRule="auto"/>
        <w:ind w:firstLineChars="200" w:firstLine="480"/>
        <w:rPr>
          <w:rFonts w:eastAsia="仿宋_GB2312"/>
          <w:sz w:val="24"/>
        </w:rPr>
      </w:pPr>
      <w:r w:rsidRPr="00C6645E">
        <w:rPr>
          <w:rFonts w:eastAsia="仿宋_GB2312" w:hint="eastAsia"/>
          <w:sz w:val="24"/>
        </w:rPr>
        <w:t>所建立的</w:t>
      </w:r>
      <w:r>
        <w:rPr>
          <w:rFonts w:eastAsia="仿宋_GB2312" w:hint="eastAsia"/>
          <w:sz w:val="24"/>
        </w:rPr>
        <w:t>绵羊腺病毒</w:t>
      </w:r>
      <w:proofErr w:type="spellStart"/>
      <w:r w:rsidRPr="00C953D6">
        <w:rPr>
          <w:rFonts w:eastAsia="仿宋"/>
          <w:color w:val="000000"/>
          <w:sz w:val="24"/>
        </w:rPr>
        <w:t>Taqman</w:t>
      </w:r>
      <w:proofErr w:type="spellEnd"/>
      <w:r w:rsidRPr="00665A4A">
        <w:rPr>
          <w:rFonts w:ascii="仿宋_GB2312" w:eastAsia="仿宋_GB2312" w:hint="eastAsia"/>
          <w:color w:val="000000"/>
          <w:sz w:val="24"/>
        </w:rPr>
        <w:t>探针法实时荧光</w:t>
      </w:r>
      <w:r w:rsidRPr="00C953D6">
        <w:rPr>
          <w:rFonts w:eastAsia="仿宋"/>
          <w:color w:val="000000"/>
          <w:sz w:val="24"/>
        </w:rPr>
        <w:t>PCR</w:t>
      </w:r>
      <w:r w:rsidRPr="00C6645E">
        <w:rPr>
          <w:rFonts w:eastAsia="仿宋_GB2312" w:hint="eastAsia"/>
          <w:sz w:val="24"/>
        </w:rPr>
        <w:t>方法已通过了北京中科基因技术股份有限公司、北京奥秘佳得医药科技有限公司和北京云菱计量检测有</w:t>
      </w:r>
      <w:r w:rsidRPr="00C6645E">
        <w:rPr>
          <w:rFonts w:eastAsia="仿宋_GB2312" w:hint="eastAsia"/>
          <w:sz w:val="24"/>
        </w:rPr>
        <w:lastRenderedPageBreak/>
        <w:t>限公司</w:t>
      </w:r>
      <w:r w:rsidRPr="00C6645E">
        <w:rPr>
          <w:rFonts w:eastAsia="仿宋_GB2312" w:hint="eastAsia"/>
          <w:sz w:val="24"/>
        </w:rPr>
        <w:t>3</w:t>
      </w:r>
      <w:r w:rsidRPr="00C6645E">
        <w:rPr>
          <w:rFonts w:eastAsia="仿宋_GB2312" w:hint="eastAsia"/>
          <w:sz w:val="24"/>
        </w:rPr>
        <w:t>家单位验证</w:t>
      </w:r>
      <w:r>
        <w:rPr>
          <w:rFonts w:eastAsia="仿宋_GB2312" w:hint="eastAsia"/>
          <w:sz w:val="24"/>
        </w:rPr>
        <w:t>，确认了方法的可靠性、有效性和稳定性等</w:t>
      </w:r>
      <w:r w:rsidRPr="00C6645E">
        <w:rPr>
          <w:rFonts w:eastAsia="仿宋_GB2312" w:hint="eastAsia"/>
          <w:sz w:val="24"/>
        </w:rPr>
        <w:t>。</w:t>
      </w:r>
    </w:p>
    <w:p w14:paraId="4E7F5978" w14:textId="1C7C8469" w:rsidR="00946FAF" w:rsidRPr="00532FB4" w:rsidRDefault="00946FAF" w:rsidP="00946FAF">
      <w:pPr>
        <w:spacing w:line="360" w:lineRule="auto"/>
        <w:ind w:firstLineChars="200" w:firstLine="420"/>
        <w:jc w:val="center"/>
        <w:rPr>
          <w:rFonts w:eastAsia="仿宋_GB2312"/>
          <w:szCs w:val="21"/>
        </w:rPr>
      </w:pPr>
      <w:r w:rsidRPr="00532FB4">
        <w:rPr>
          <w:rFonts w:eastAsia="仿宋_GB2312" w:hint="eastAsia"/>
          <w:szCs w:val="21"/>
        </w:rPr>
        <w:t>表</w:t>
      </w:r>
      <w:r>
        <w:rPr>
          <w:rFonts w:eastAsia="仿宋_GB2312" w:hint="eastAsia"/>
          <w:szCs w:val="21"/>
        </w:rPr>
        <w:t>8</w:t>
      </w:r>
      <w:r w:rsidRPr="00532FB4">
        <w:rPr>
          <w:rFonts w:eastAsia="仿宋_GB2312" w:hint="eastAsia"/>
          <w:szCs w:val="21"/>
        </w:rPr>
        <w:t xml:space="preserve"> </w:t>
      </w:r>
      <w:r>
        <w:rPr>
          <w:rFonts w:eastAsia="仿宋_GB2312" w:hint="eastAsia"/>
          <w:szCs w:val="21"/>
        </w:rPr>
        <w:t>绵羊腺病毒实时荧光</w:t>
      </w:r>
      <w:r>
        <w:rPr>
          <w:rFonts w:eastAsia="仿宋_GB2312" w:hint="eastAsia"/>
          <w:szCs w:val="21"/>
        </w:rPr>
        <w:t>PCR</w:t>
      </w:r>
      <w:r w:rsidRPr="00532FB4">
        <w:rPr>
          <w:rFonts w:eastAsia="仿宋_GB2312" w:hint="eastAsia"/>
          <w:szCs w:val="21"/>
        </w:rPr>
        <w:t>三家单位验证结果</w:t>
      </w:r>
    </w:p>
    <w:tbl>
      <w:tblPr>
        <w:tblW w:w="8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116"/>
        <w:gridCol w:w="2316"/>
        <w:gridCol w:w="1906"/>
        <w:gridCol w:w="1759"/>
      </w:tblGrid>
      <w:tr w:rsidR="00946FAF" w:rsidRPr="00532FB4" w14:paraId="4296CD29" w14:textId="77777777" w:rsidTr="006C70AB">
        <w:tc>
          <w:tcPr>
            <w:tcW w:w="1356" w:type="dxa"/>
          </w:tcPr>
          <w:p w14:paraId="06983154"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验证单位</w:t>
            </w:r>
          </w:p>
        </w:tc>
        <w:tc>
          <w:tcPr>
            <w:tcW w:w="1116" w:type="dxa"/>
          </w:tcPr>
          <w:p w14:paraId="17A92A1A"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特异性</w:t>
            </w:r>
          </w:p>
        </w:tc>
        <w:tc>
          <w:tcPr>
            <w:tcW w:w="2316" w:type="dxa"/>
          </w:tcPr>
          <w:p w14:paraId="4FC0DEF7"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敏感性（检测限）</w:t>
            </w:r>
          </w:p>
        </w:tc>
        <w:tc>
          <w:tcPr>
            <w:tcW w:w="1906" w:type="dxa"/>
          </w:tcPr>
          <w:p w14:paraId="35369A6C"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重复性</w:t>
            </w:r>
          </w:p>
        </w:tc>
        <w:tc>
          <w:tcPr>
            <w:tcW w:w="1759" w:type="dxa"/>
          </w:tcPr>
          <w:p w14:paraId="0ACF0245"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精密度（</w:t>
            </w:r>
            <w:r w:rsidRPr="00532FB4">
              <w:rPr>
                <w:rFonts w:eastAsia="仿宋_GB2312" w:hint="eastAsia"/>
                <w:szCs w:val="21"/>
              </w:rPr>
              <w:t>CV</w:t>
            </w:r>
            <w:r w:rsidRPr="00532FB4">
              <w:rPr>
                <w:rFonts w:eastAsia="仿宋_GB2312" w:hint="eastAsia"/>
                <w:szCs w:val="21"/>
              </w:rPr>
              <w:t>）</w:t>
            </w:r>
          </w:p>
        </w:tc>
      </w:tr>
      <w:tr w:rsidR="00946FAF" w:rsidRPr="00532FB4" w14:paraId="56C67BA8" w14:textId="77777777" w:rsidTr="006C70AB">
        <w:tc>
          <w:tcPr>
            <w:tcW w:w="1356" w:type="dxa"/>
          </w:tcPr>
          <w:p w14:paraId="2E496B4C"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奥秘佳得</w:t>
            </w:r>
          </w:p>
        </w:tc>
        <w:tc>
          <w:tcPr>
            <w:tcW w:w="1116" w:type="dxa"/>
          </w:tcPr>
          <w:p w14:paraId="51A60E70"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良好</w:t>
            </w:r>
          </w:p>
        </w:tc>
        <w:tc>
          <w:tcPr>
            <w:tcW w:w="2316" w:type="dxa"/>
          </w:tcPr>
          <w:p w14:paraId="6A84B1A1"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10copies/µl</w:t>
            </w:r>
          </w:p>
        </w:tc>
        <w:tc>
          <w:tcPr>
            <w:tcW w:w="1906" w:type="dxa"/>
          </w:tcPr>
          <w:p w14:paraId="7F9F709C"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10</w:t>
            </w:r>
            <w:r w:rsidRPr="00532FB4">
              <w:rPr>
                <w:rFonts w:eastAsia="仿宋_GB2312"/>
                <w:szCs w:val="21"/>
                <w:vertAlign w:val="superscript"/>
              </w:rPr>
              <w:t>6</w:t>
            </w:r>
            <w:r w:rsidRPr="00532FB4">
              <w:rPr>
                <w:rFonts w:ascii="仿宋" w:eastAsia="仿宋" w:hAnsi="仿宋" w:hint="eastAsia"/>
                <w:szCs w:val="21"/>
              </w:rPr>
              <w:t>,</w:t>
            </w:r>
            <w:r w:rsidRPr="00532FB4">
              <w:rPr>
                <w:rFonts w:eastAsia="仿宋_GB2312" w:hint="eastAsia"/>
                <w:szCs w:val="21"/>
              </w:rPr>
              <w:t>10</w:t>
            </w:r>
            <w:r w:rsidRPr="00532FB4">
              <w:rPr>
                <w:rFonts w:eastAsia="仿宋_GB2312"/>
                <w:szCs w:val="21"/>
                <w:vertAlign w:val="superscript"/>
              </w:rPr>
              <w:t>2</w:t>
            </w:r>
            <w:r w:rsidRPr="00532FB4">
              <w:rPr>
                <w:rFonts w:eastAsia="仿宋_GB2312" w:hint="eastAsia"/>
                <w:szCs w:val="21"/>
              </w:rPr>
              <w:t>copies/µL</w:t>
            </w:r>
          </w:p>
        </w:tc>
        <w:tc>
          <w:tcPr>
            <w:tcW w:w="1759" w:type="dxa"/>
          </w:tcPr>
          <w:p w14:paraId="22B00BEE"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CV</w:t>
            </w:r>
            <w:r w:rsidRPr="00532FB4">
              <w:rPr>
                <w:rFonts w:eastAsia="仿宋_GB2312" w:hint="eastAsia"/>
                <w:szCs w:val="21"/>
              </w:rPr>
              <w:t>值小于</w:t>
            </w:r>
            <w:r w:rsidRPr="00532FB4">
              <w:rPr>
                <w:rFonts w:eastAsia="仿宋_GB2312"/>
                <w:szCs w:val="21"/>
              </w:rPr>
              <w:t>2</w:t>
            </w:r>
            <w:r w:rsidRPr="00532FB4">
              <w:rPr>
                <w:rFonts w:eastAsia="仿宋_GB2312" w:hint="eastAsia"/>
                <w:szCs w:val="21"/>
              </w:rPr>
              <w:t>%</w:t>
            </w:r>
          </w:p>
        </w:tc>
      </w:tr>
      <w:tr w:rsidR="00946FAF" w:rsidRPr="00532FB4" w14:paraId="78A0DB02" w14:textId="77777777" w:rsidTr="006C70AB">
        <w:tc>
          <w:tcPr>
            <w:tcW w:w="1356" w:type="dxa"/>
          </w:tcPr>
          <w:p w14:paraId="1782BFD7"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中科基因</w:t>
            </w:r>
          </w:p>
        </w:tc>
        <w:tc>
          <w:tcPr>
            <w:tcW w:w="1116" w:type="dxa"/>
          </w:tcPr>
          <w:p w14:paraId="0E064C7D"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良好</w:t>
            </w:r>
          </w:p>
        </w:tc>
        <w:tc>
          <w:tcPr>
            <w:tcW w:w="2316" w:type="dxa"/>
          </w:tcPr>
          <w:p w14:paraId="22B0FF6D"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10copies/µl</w:t>
            </w:r>
          </w:p>
        </w:tc>
        <w:tc>
          <w:tcPr>
            <w:tcW w:w="1906" w:type="dxa"/>
          </w:tcPr>
          <w:p w14:paraId="7B43ABEC"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10</w:t>
            </w:r>
            <w:r w:rsidRPr="00532FB4">
              <w:rPr>
                <w:rFonts w:eastAsia="仿宋_GB2312"/>
                <w:szCs w:val="21"/>
                <w:vertAlign w:val="superscript"/>
              </w:rPr>
              <w:t>6</w:t>
            </w:r>
            <w:r w:rsidRPr="00532FB4">
              <w:rPr>
                <w:rFonts w:ascii="仿宋" w:eastAsia="仿宋" w:hAnsi="仿宋" w:hint="eastAsia"/>
                <w:szCs w:val="21"/>
              </w:rPr>
              <w:t>,</w:t>
            </w:r>
            <w:r w:rsidRPr="00532FB4">
              <w:rPr>
                <w:rFonts w:eastAsia="仿宋_GB2312" w:hint="eastAsia"/>
                <w:szCs w:val="21"/>
              </w:rPr>
              <w:t>10</w:t>
            </w:r>
            <w:r w:rsidRPr="00532FB4">
              <w:rPr>
                <w:rFonts w:eastAsia="仿宋_GB2312"/>
                <w:szCs w:val="21"/>
                <w:vertAlign w:val="superscript"/>
              </w:rPr>
              <w:t>2</w:t>
            </w:r>
            <w:r w:rsidRPr="00532FB4">
              <w:rPr>
                <w:rFonts w:eastAsia="仿宋_GB2312" w:hint="eastAsia"/>
                <w:szCs w:val="21"/>
              </w:rPr>
              <w:t>copies/µL</w:t>
            </w:r>
          </w:p>
        </w:tc>
        <w:tc>
          <w:tcPr>
            <w:tcW w:w="1759" w:type="dxa"/>
          </w:tcPr>
          <w:p w14:paraId="6E2766D5"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CV</w:t>
            </w:r>
            <w:r w:rsidRPr="00532FB4">
              <w:rPr>
                <w:rFonts w:eastAsia="仿宋_GB2312" w:hint="eastAsia"/>
                <w:szCs w:val="21"/>
              </w:rPr>
              <w:t>值小于</w:t>
            </w:r>
            <w:r w:rsidRPr="00532FB4">
              <w:rPr>
                <w:rFonts w:eastAsia="仿宋_GB2312"/>
                <w:szCs w:val="21"/>
              </w:rPr>
              <w:t>2</w:t>
            </w:r>
            <w:r w:rsidRPr="00532FB4">
              <w:rPr>
                <w:rFonts w:eastAsia="仿宋_GB2312" w:hint="eastAsia"/>
                <w:szCs w:val="21"/>
              </w:rPr>
              <w:t>%</w:t>
            </w:r>
          </w:p>
        </w:tc>
      </w:tr>
      <w:tr w:rsidR="00946FAF" w:rsidRPr="00532FB4" w14:paraId="4AB2530E" w14:textId="77777777" w:rsidTr="006C70AB">
        <w:tc>
          <w:tcPr>
            <w:tcW w:w="1356" w:type="dxa"/>
          </w:tcPr>
          <w:p w14:paraId="4DFECFA4" w14:textId="77777777" w:rsidR="00946FAF" w:rsidRPr="00532FB4" w:rsidRDefault="00946FAF" w:rsidP="006C70AB">
            <w:pPr>
              <w:spacing w:line="360" w:lineRule="auto"/>
              <w:jc w:val="center"/>
              <w:rPr>
                <w:rFonts w:eastAsia="仿宋_GB2312"/>
                <w:szCs w:val="21"/>
              </w:rPr>
            </w:pPr>
            <w:proofErr w:type="gramStart"/>
            <w:r w:rsidRPr="00532FB4">
              <w:rPr>
                <w:rFonts w:eastAsia="仿宋_GB2312" w:hint="eastAsia"/>
                <w:szCs w:val="21"/>
              </w:rPr>
              <w:t>云菱计量</w:t>
            </w:r>
            <w:proofErr w:type="gramEnd"/>
          </w:p>
        </w:tc>
        <w:tc>
          <w:tcPr>
            <w:tcW w:w="1116" w:type="dxa"/>
          </w:tcPr>
          <w:p w14:paraId="4370A06B"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良好</w:t>
            </w:r>
          </w:p>
        </w:tc>
        <w:tc>
          <w:tcPr>
            <w:tcW w:w="2316" w:type="dxa"/>
          </w:tcPr>
          <w:p w14:paraId="52C6FA8B"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10copies/µl</w:t>
            </w:r>
          </w:p>
        </w:tc>
        <w:tc>
          <w:tcPr>
            <w:tcW w:w="1906" w:type="dxa"/>
          </w:tcPr>
          <w:p w14:paraId="36867FE3"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10</w:t>
            </w:r>
            <w:r w:rsidRPr="00532FB4">
              <w:rPr>
                <w:rFonts w:eastAsia="仿宋_GB2312"/>
                <w:szCs w:val="21"/>
                <w:vertAlign w:val="superscript"/>
              </w:rPr>
              <w:t>6</w:t>
            </w:r>
            <w:r w:rsidRPr="00532FB4">
              <w:rPr>
                <w:rFonts w:ascii="仿宋" w:eastAsia="仿宋" w:hAnsi="仿宋" w:hint="eastAsia"/>
                <w:szCs w:val="21"/>
              </w:rPr>
              <w:t>,</w:t>
            </w:r>
            <w:r w:rsidRPr="00532FB4">
              <w:rPr>
                <w:rFonts w:eastAsia="仿宋_GB2312" w:hint="eastAsia"/>
                <w:szCs w:val="21"/>
              </w:rPr>
              <w:t>10</w:t>
            </w:r>
            <w:r w:rsidRPr="00532FB4">
              <w:rPr>
                <w:rFonts w:eastAsia="仿宋_GB2312"/>
                <w:szCs w:val="21"/>
                <w:vertAlign w:val="superscript"/>
              </w:rPr>
              <w:t>2</w:t>
            </w:r>
            <w:r w:rsidRPr="00532FB4">
              <w:rPr>
                <w:rFonts w:eastAsia="仿宋_GB2312" w:hint="eastAsia"/>
                <w:szCs w:val="21"/>
              </w:rPr>
              <w:t>copies/µL</w:t>
            </w:r>
          </w:p>
        </w:tc>
        <w:tc>
          <w:tcPr>
            <w:tcW w:w="1759" w:type="dxa"/>
          </w:tcPr>
          <w:p w14:paraId="60E4F5B0" w14:textId="77777777" w:rsidR="00946FAF" w:rsidRPr="00532FB4" w:rsidRDefault="00946FAF" w:rsidP="006C70AB">
            <w:pPr>
              <w:spacing w:line="360" w:lineRule="auto"/>
              <w:jc w:val="center"/>
              <w:rPr>
                <w:rFonts w:eastAsia="仿宋_GB2312"/>
                <w:szCs w:val="21"/>
              </w:rPr>
            </w:pPr>
            <w:r w:rsidRPr="00532FB4">
              <w:rPr>
                <w:rFonts w:eastAsia="仿宋_GB2312" w:hint="eastAsia"/>
                <w:szCs w:val="21"/>
              </w:rPr>
              <w:t>CV</w:t>
            </w:r>
            <w:r w:rsidRPr="00532FB4">
              <w:rPr>
                <w:rFonts w:eastAsia="仿宋_GB2312" w:hint="eastAsia"/>
                <w:szCs w:val="21"/>
              </w:rPr>
              <w:t>值小于</w:t>
            </w:r>
            <w:r w:rsidRPr="00532FB4">
              <w:rPr>
                <w:rFonts w:eastAsia="仿宋_GB2312"/>
                <w:szCs w:val="21"/>
              </w:rPr>
              <w:t>2</w:t>
            </w:r>
            <w:r w:rsidRPr="00532FB4">
              <w:rPr>
                <w:rFonts w:eastAsia="仿宋_GB2312" w:hint="eastAsia"/>
                <w:szCs w:val="21"/>
              </w:rPr>
              <w:t>%</w:t>
            </w:r>
          </w:p>
        </w:tc>
      </w:tr>
    </w:tbl>
    <w:p w14:paraId="5F5B0A37" w14:textId="36290C10" w:rsidR="00946FAF" w:rsidRPr="00E65F94" w:rsidRDefault="00946FAF" w:rsidP="00855818">
      <w:pPr>
        <w:spacing w:line="360" w:lineRule="auto"/>
        <w:ind w:firstLineChars="200" w:firstLine="480"/>
        <w:rPr>
          <w:rFonts w:ascii="Arial" w:eastAsia="仿宋_GB2312" w:hAnsi="Arial" w:cs="Arial"/>
          <w:color w:val="0000FF"/>
          <w:sz w:val="24"/>
        </w:rPr>
      </w:pPr>
      <w:r w:rsidRPr="00C6645E">
        <w:rPr>
          <w:rFonts w:eastAsia="仿宋_GB2312" w:hint="eastAsia"/>
          <w:sz w:val="24"/>
        </w:rPr>
        <w:t>本项目拟定标准的实施，</w:t>
      </w:r>
      <w:r w:rsidRPr="00E41584">
        <w:rPr>
          <w:rFonts w:eastAsia="仿宋_GB2312" w:hint="eastAsia"/>
          <w:sz w:val="24"/>
        </w:rPr>
        <w:t>可有效补充现有标准中</w:t>
      </w:r>
      <w:r>
        <w:rPr>
          <w:rFonts w:eastAsia="仿宋_GB2312" w:hint="eastAsia"/>
          <w:sz w:val="24"/>
        </w:rPr>
        <w:t>缺少</w:t>
      </w:r>
      <w:r w:rsidRPr="00E41584">
        <w:rPr>
          <w:rFonts w:eastAsia="仿宋_GB2312" w:hint="eastAsia"/>
          <w:sz w:val="24"/>
        </w:rPr>
        <w:t>实验动物</w:t>
      </w:r>
      <w:r>
        <w:rPr>
          <w:rFonts w:eastAsia="仿宋_GB2312" w:hint="eastAsia"/>
          <w:sz w:val="24"/>
        </w:rPr>
        <w:t>绵羊腺病毒病原</w:t>
      </w:r>
      <w:r w:rsidRPr="00E41584">
        <w:rPr>
          <w:rFonts w:eastAsia="仿宋_GB2312" w:hint="eastAsia"/>
          <w:sz w:val="24"/>
        </w:rPr>
        <w:t>检测方法的</w:t>
      </w:r>
      <w:r>
        <w:rPr>
          <w:rFonts w:eastAsia="仿宋_GB2312" w:hint="eastAsia"/>
          <w:sz w:val="24"/>
        </w:rPr>
        <w:t>现状；</w:t>
      </w:r>
      <w:r w:rsidRPr="00E41584">
        <w:rPr>
          <w:rFonts w:eastAsia="仿宋_GB2312" w:hint="eastAsia"/>
          <w:sz w:val="24"/>
        </w:rPr>
        <w:t>实现对</w:t>
      </w:r>
      <w:r>
        <w:rPr>
          <w:rFonts w:eastAsia="仿宋_GB2312" w:hint="eastAsia"/>
          <w:sz w:val="24"/>
        </w:rPr>
        <w:t>实验动物及其样品、相关制品、材料</w:t>
      </w:r>
      <w:r w:rsidRPr="00E41584">
        <w:rPr>
          <w:rFonts w:eastAsia="仿宋_GB2312" w:hint="eastAsia"/>
          <w:sz w:val="24"/>
        </w:rPr>
        <w:t>的快速检测</w:t>
      </w:r>
      <w:r>
        <w:rPr>
          <w:rFonts w:eastAsia="仿宋_GB2312" w:hint="eastAsia"/>
          <w:sz w:val="24"/>
        </w:rPr>
        <w:t>；</w:t>
      </w:r>
      <w:r w:rsidRPr="00C038F0">
        <w:rPr>
          <w:rFonts w:eastAsia="仿宋_GB2312" w:hint="eastAsia"/>
          <w:sz w:val="24"/>
        </w:rPr>
        <w:t>使</w:t>
      </w:r>
      <w:r>
        <w:rPr>
          <w:rFonts w:eastAsia="仿宋_GB2312" w:hint="eastAsia"/>
          <w:sz w:val="24"/>
        </w:rPr>
        <w:t>绵阳腺病毒核酸</w:t>
      </w:r>
      <w:r w:rsidRPr="00C038F0">
        <w:rPr>
          <w:rFonts w:eastAsia="仿宋_GB2312" w:hint="eastAsia"/>
          <w:sz w:val="24"/>
        </w:rPr>
        <w:t>检测有据可依；</w:t>
      </w:r>
      <w:r>
        <w:rPr>
          <w:rFonts w:eastAsia="仿宋_GB2312" w:hint="eastAsia"/>
          <w:sz w:val="24"/>
        </w:rPr>
        <w:t>本标准中的方法</w:t>
      </w:r>
      <w:r w:rsidRPr="00C038F0">
        <w:rPr>
          <w:rFonts w:eastAsia="仿宋_GB2312" w:hint="eastAsia"/>
          <w:sz w:val="24"/>
        </w:rPr>
        <w:t>高效可靠，易制成标准化试剂，方便推广应用</w:t>
      </w:r>
      <w:r w:rsidRPr="00E41584">
        <w:rPr>
          <w:rFonts w:eastAsia="仿宋_GB2312" w:hint="eastAsia"/>
          <w:sz w:val="24"/>
        </w:rPr>
        <w:t>。</w:t>
      </w:r>
    </w:p>
    <w:p w14:paraId="039433E8" w14:textId="77777777" w:rsidR="009653F2" w:rsidRPr="008C6D7D" w:rsidRDefault="009653F2">
      <w:pPr>
        <w:spacing w:beforeLines="50" w:before="156" w:line="360" w:lineRule="auto"/>
        <w:ind w:firstLineChars="200" w:firstLine="480"/>
        <w:rPr>
          <w:rFonts w:ascii="Arial" w:eastAsia="仿宋_GB2312" w:hAnsi="Arial" w:cs="Arial"/>
          <w:sz w:val="24"/>
        </w:rPr>
      </w:pPr>
      <w:r w:rsidRPr="008C6D7D">
        <w:rPr>
          <w:rFonts w:ascii="Arial" w:eastAsia="仿宋_GB2312" w:hAnsi="Arial" w:cs="Arial"/>
          <w:sz w:val="24"/>
        </w:rPr>
        <w:t>（</w:t>
      </w:r>
      <w:r w:rsidRPr="008C6D7D">
        <w:rPr>
          <w:rFonts w:ascii="Arial" w:eastAsia="仿宋_GB2312" w:hAnsi="Arial" w:cs="Arial" w:hint="eastAsia"/>
          <w:sz w:val="24"/>
        </w:rPr>
        <w:t>七</w:t>
      </w:r>
      <w:r w:rsidRPr="008C6D7D">
        <w:rPr>
          <w:rFonts w:ascii="Arial" w:eastAsia="仿宋_GB2312" w:hAnsi="Arial" w:cs="Arial"/>
          <w:sz w:val="24"/>
        </w:rPr>
        <w:t>）</w:t>
      </w:r>
      <w:r w:rsidRPr="008C6D7D">
        <w:rPr>
          <w:rFonts w:ascii="Arial" w:eastAsia="仿宋_GB2312" w:hAnsi="Arial" w:cs="Arial"/>
          <w:sz w:val="24"/>
        </w:rPr>
        <w:t xml:space="preserve"> </w:t>
      </w:r>
      <w:r w:rsidRPr="008C6D7D">
        <w:rPr>
          <w:rFonts w:ascii="Arial" w:eastAsia="仿宋_GB2312" w:hAnsi="Arial" w:cs="Arial"/>
          <w:sz w:val="24"/>
        </w:rPr>
        <w:t>采用国际标准和国外先进标准的程度，以及与国际、国外同类标准水平的对比情况，或与测试的国外样品、样机的有关数据对比情况；</w:t>
      </w:r>
    </w:p>
    <w:p w14:paraId="6797FBAF" w14:textId="77777777" w:rsidR="00C56462" w:rsidRPr="008C6D7D" w:rsidRDefault="00CE212A" w:rsidP="001B64BB">
      <w:pPr>
        <w:spacing w:beforeLines="50" w:before="156" w:line="360" w:lineRule="auto"/>
        <w:ind w:left="360" w:firstLineChars="200" w:firstLine="480"/>
        <w:rPr>
          <w:rFonts w:ascii="Arial" w:eastAsia="仿宋_GB2312" w:hAnsi="Arial" w:cs="Arial"/>
          <w:sz w:val="24"/>
        </w:rPr>
      </w:pPr>
      <w:r w:rsidRPr="008C6D7D">
        <w:rPr>
          <w:rFonts w:ascii="Arial" w:eastAsia="仿宋_GB2312" w:hAnsi="Arial" w:cs="Arial" w:hint="eastAsia"/>
          <w:sz w:val="24"/>
        </w:rPr>
        <w:t>国内外暂无同类标准。无可取得的国外测试样品。</w:t>
      </w:r>
    </w:p>
    <w:p w14:paraId="4C9F4F73" w14:textId="77777777" w:rsidR="009653F2" w:rsidRPr="008C6D7D" w:rsidRDefault="009653F2">
      <w:pPr>
        <w:spacing w:beforeLines="50" w:before="156" w:line="360" w:lineRule="auto"/>
        <w:ind w:firstLineChars="200" w:firstLine="480"/>
        <w:rPr>
          <w:rFonts w:ascii="Arial" w:eastAsia="仿宋_GB2312" w:hAnsi="Arial" w:cs="Arial"/>
          <w:sz w:val="24"/>
        </w:rPr>
      </w:pPr>
      <w:r w:rsidRPr="008C6D7D">
        <w:rPr>
          <w:rFonts w:ascii="Arial" w:eastAsia="仿宋_GB2312" w:hAnsi="Arial" w:cs="Arial"/>
          <w:sz w:val="24"/>
        </w:rPr>
        <w:t>（</w:t>
      </w:r>
      <w:r w:rsidRPr="008C6D7D">
        <w:rPr>
          <w:rFonts w:ascii="Arial" w:eastAsia="仿宋_GB2312" w:hAnsi="Arial" w:cs="Arial" w:hint="eastAsia"/>
          <w:sz w:val="24"/>
        </w:rPr>
        <w:t>八</w:t>
      </w:r>
      <w:r w:rsidRPr="008C6D7D">
        <w:rPr>
          <w:rFonts w:ascii="Arial" w:eastAsia="仿宋_GB2312" w:hAnsi="Arial" w:cs="Arial"/>
          <w:sz w:val="24"/>
        </w:rPr>
        <w:t>）</w:t>
      </w:r>
      <w:r w:rsidRPr="008C6D7D">
        <w:rPr>
          <w:rFonts w:ascii="Arial" w:eastAsia="仿宋_GB2312" w:hAnsi="Arial" w:cs="Arial"/>
          <w:sz w:val="24"/>
        </w:rPr>
        <w:t xml:space="preserve"> </w:t>
      </w:r>
      <w:r w:rsidRPr="008C6D7D">
        <w:rPr>
          <w:rFonts w:ascii="Arial" w:eastAsia="仿宋_GB2312" w:hAnsi="Arial" w:cs="Arial"/>
          <w:sz w:val="24"/>
        </w:rPr>
        <w:t>与有关的现行法律、法规和强制性标准的关系；</w:t>
      </w:r>
    </w:p>
    <w:p w14:paraId="16B7D7AE" w14:textId="77777777" w:rsidR="00C56462" w:rsidRPr="008C6D7D" w:rsidRDefault="009653F2">
      <w:pPr>
        <w:spacing w:beforeLines="50" w:before="156" w:line="360" w:lineRule="auto"/>
        <w:ind w:firstLineChars="200" w:firstLine="480"/>
        <w:rPr>
          <w:rFonts w:ascii="Arial" w:eastAsia="仿宋_GB2312" w:hAnsi="Arial" w:cs="Arial"/>
          <w:sz w:val="24"/>
        </w:rPr>
      </w:pPr>
      <w:r w:rsidRPr="008C6D7D">
        <w:rPr>
          <w:rFonts w:ascii="Arial" w:eastAsia="仿宋_GB2312" w:hAnsi="Arial" w:cs="Arial"/>
          <w:sz w:val="24"/>
        </w:rPr>
        <w:tab/>
      </w:r>
      <w:r w:rsidRPr="008C6D7D">
        <w:rPr>
          <w:rFonts w:ascii="Arial" w:eastAsia="仿宋_GB2312" w:hAnsi="Arial" w:cs="Arial" w:hint="eastAsia"/>
          <w:sz w:val="24"/>
        </w:rPr>
        <w:t>无。</w:t>
      </w:r>
    </w:p>
    <w:p w14:paraId="25D9ED14" w14:textId="77777777" w:rsidR="009653F2" w:rsidRPr="008C6D7D" w:rsidRDefault="009653F2">
      <w:pPr>
        <w:spacing w:beforeLines="50" w:before="156" w:line="360" w:lineRule="auto"/>
        <w:ind w:firstLineChars="200" w:firstLine="480"/>
        <w:rPr>
          <w:rFonts w:ascii="Arial" w:eastAsia="仿宋_GB2312" w:hAnsi="Arial" w:cs="Arial"/>
          <w:sz w:val="24"/>
        </w:rPr>
      </w:pPr>
      <w:r w:rsidRPr="008C6D7D">
        <w:rPr>
          <w:rFonts w:ascii="Arial" w:eastAsia="仿宋_GB2312" w:hAnsi="Arial" w:cs="Arial"/>
          <w:sz w:val="24"/>
        </w:rPr>
        <w:t>（</w:t>
      </w:r>
      <w:r w:rsidRPr="008C6D7D">
        <w:rPr>
          <w:rFonts w:ascii="Arial" w:eastAsia="仿宋_GB2312" w:hAnsi="Arial" w:cs="Arial" w:hint="eastAsia"/>
          <w:sz w:val="24"/>
        </w:rPr>
        <w:t>九</w:t>
      </w:r>
      <w:r w:rsidRPr="008C6D7D">
        <w:rPr>
          <w:rFonts w:ascii="Arial" w:eastAsia="仿宋_GB2312" w:hAnsi="Arial" w:cs="Arial"/>
          <w:sz w:val="24"/>
        </w:rPr>
        <w:t>）</w:t>
      </w:r>
      <w:r w:rsidRPr="008C6D7D">
        <w:rPr>
          <w:rFonts w:ascii="Arial" w:eastAsia="仿宋_GB2312" w:hAnsi="Arial" w:cs="Arial"/>
          <w:sz w:val="24"/>
        </w:rPr>
        <w:t xml:space="preserve"> </w:t>
      </w:r>
      <w:r w:rsidRPr="008C6D7D">
        <w:rPr>
          <w:rFonts w:ascii="Arial" w:eastAsia="仿宋_GB2312" w:hAnsi="Arial" w:cs="Arial"/>
          <w:sz w:val="24"/>
        </w:rPr>
        <w:t>重大分歧意见的处理经过和依据；</w:t>
      </w:r>
    </w:p>
    <w:p w14:paraId="3468DAF4" w14:textId="77777777" w:rsidR="00C56462" w:rsidRPr="008C6D7D" w:rsidRDefault="006F015C" w:rsidP="006F015C">
      <w:pPr>
        <w:spacing w:beforeLines="50" w:before="156" w:line="360" w:lineRule="auto"/>
        <w:ind w:left="360" w:firstLineChars="200" w:firstLine="480"/>
        <w:rPr>
          <w:rFonts w:ascii="Arial" w:eastAsia="仿宋_GB2312" w:hAnsi="Arial" w:cs="Arial"/>
          <w:sz w:val="24"/>
        </w:rPr>
      </w:pPr>
      <w:r w:rsidRPr="008C6D7D">
        <w:rPr>
          <w:rFonts w:ascii="Arial" w:eastAsia="仿宋_GB2312" w:hAnsi="Arial" w:cs="Arial" w:hint="eastAsia"/>
          <w:sz w:val="24"/>
        </w:rPr>
        <w:t>无。</w:t>
      </w:r>
    </w:p>
    <w:p w14:paraId="35A48F71" w14:textId="77777777" w:rsidR="009653F2" w:rsidRPr="008C6D7D" w:rsidRDefault="009653F2">
      <w:pPr>
        <w:spacing w:beforeLines="50" w:before="156" w:line="360" w:lineRule="auto"/>
        <w:ind w:firstLineChars="200" w:firstLine="480"/>
        <w:rPr>
          <w:rFonts w:ascii="Arial" w:eastAsia="仿宋_GB2312" w:hAnsi="Arial" w:cs="Arial"/>
          <w:sz w:val="24"/>
        </w:rPr>
      </w:pPr>
      <w:r w:rsidRPr="008C6D7D">
        <w:rPr>
          <w:rFonts w:ascii="Arial" w:eastAsia="仿宋_GB2312" w:hAnsi="Arial" w:cs="Arial"/>
          <w:sz w:val="24"/>
        </w:rPr>
        <w:t>（</w:t>
      </w:r>
      <w:r w:rsidRPr="008C6D7D">
        <w:rPr>
          <w:rFonts w:ascii="Arial" w:eastAsia="仿宋_GB2312" w:hAnsi="Arial" w:cs="Arial" w:hint="eastAsia"/>
          <w:sz w:val="24"/>
        </w:rPr>
        <w:t>十</w:t>
      </w:r>
      <w:r w:rsidRPr="008C6D7D">
        <w:rPr>
          <w:rFonts w:ascii="Arial" w:eastAsia="仿宋_GB2312" w:hAnsi="Arial" w:cs="Arial"/>
          <w:sz w:val="24"/>
        </w:rPr>
        <w:t>）</w:t>
      </w:r>
      <w:r w:rsidRPr="008C6D7D">
        <w:rPr>
          <w:rFonts w:ascii="Arial" w:eastAsia="仿宋_GB2312" w:hAnsi="Arial" w:cs="Arial"/>
          <w:sz w:val="24"/>
        </w:rPr>
        <w:t xml:space="preserve"> </w:t>
      </w:r>
      <w:r w:rsidRPr="008C6D7D">
        <w:rPr>
          <w:rFonts w:ascii="Arial" w:eastAsia="仿宋_GB2312" w:hAnsi="Arial" w:cs="Arial"/>
          <w:sz w:val="24"/>
        </w:rPr>
        <w:t>标准作为强制性标准或推荐性标准的建议；</w:t>
      </w:r>
    </w:p>
    <w:p w14:paraId="555F16E3" w14:textId="77777777" w:rsidR="00946FAF" w:rsidRDefault="004F70FC" w:rsidP="00946FAF">
      <w:pPr>
        <w:spacing w:beforeLines="50" w:before="156" w:line="360" w:lineRule="auto"/>
        <w:ind w:firstLineChars="200" w:firstLine="480"/>
        <w:rPr>
          <w:rFonts w:ascii="仿宋" w:eastAsia="仿宋" w:hAnsi="仿宋" w:hint="eastAsia"/>
          <w:sz w:val="24"/>
        </w:rPr>
      </w:pPr>
      <w:bookmarkStart w:id="11" w:name="OLE_LINK6"/>
      <w:r w:rsidRPr="008C6D7D">
        <w:rPr>
          <w:rFonts w:ascii="仿宋" w:eastAsia="仿宋" w:hAnsi="仿宋" w:hint="eastAsia"/>
          <w:sz w:val="24"/>
        </w:rPr>
        <w:t>山羊关节炎脑炎病毒作为慢病毒的一种，具有慢病毒的</w:t>
      </w:r>
      <w:r w:rsidRPr="004F70FC">
        <w:rPr>
          <w:rFonts w:ascii="仿宋" w:eastAsia="仿宋" w:hAnsi="仿宋" w:hint="eastAsia"/>
          <w:sz w:val="24"/>
        </w:rPr>
        <w:t>共同特点，即引发疾病的潜伏期特别长，可达数月甚至数年。</w:t>
      </w:r>
      <w:bookmarkEnd w:id="11"/>
      <w:r w:rsidRPr="004F70FC">
        <w:rPr>
          <w:rFonts w:ascii="仿宋" w:eastAsia="仿宋" w:hAnsi="仿宋" w:hint="eastAsia"/>
          <w:sz w:val="24"/>
        </w:rPr>
        <w:t>临床症状一旦产生病情就呈现慢性进行性的发展过程，最后多以死亡告终。目前该病没有特异性药物和疫苗，故早期疾病的诊断对该疾病的防治具有重要作用。</w:t>
      </w:r>
    </w:p>
    <w:p w14:paraId="7D4339BD" w14:textId="2A74A9D1" w:rsidR="004F70FC" w:rsidRPr="00AB1DD8" w:rsidRDefault="00946FAF" w:rsidP="00AB1DD8">
      <w:pPr>
        <w:spacing w:beforeLines="50" w:before="156" w:line="360" w:lineRule="auto"/>
        <w:ind w:firstLineChars="200" w:firstLine="480"/>
        <w:rPr>
          <w:rFonts w:ascii="Arial" w:eastAsia="仿宋_GB2312" w:hAnsi="Arial" w:cs="Arial"/>
          <w:sz w:val="24"/>
        </w:rPr>
      </w:pPr>
      <w:r w:rsidRPr="00716F14">
        <w:rPr>
          <w:rFonts w:ascii="Arial" w:eastAsia="仿宋_GB2312" w:hAnsi="Arial" w:cs="Arial" w:hint="eastAsia"/>
          <w:sz w:val="24"/>
        </w:rPr>
        <w:t>绵羊腺病毒是引起反刍动物呼吸道和肠道疾病的重要病原体之一，</w:t>
      </w:r>
      <w:r w:rsidRPr="00716F14">
        <w:rPr>
          <w:rFonts w:eastAsia="仿宋_GB2312" w:hint="eastAsia"/>
          <w:sz w:val="24"/>
        </w:rPr>
        <w:t>一般引起亚临床感染，当机体免疫力下降时主要侵害肺脏的支气管、肺泡、小肠的上皮细胞和常在淋巴以及引起胃肠道炎症。</w:t>
      </w:r>
    </w:p>
    <w:p w14:paraId="2E833F79" w14:textId="77777777" w:rsidR="00884F43" w:rsidRPr="009653F2" w:rsidRDefault="00876602">
      <w:pPr>
        <w:spacing w:beforeLines="50" w:before="156" w:line="360" w:lineRule="auto"/>
        <w:ind w:firstLineChars="200" w:firstLine="480"/>
        <w:rPr>
          <w:rFonts w:ascii="Arial" w:eastAsia="仿宋_GB2312" w:hAnsi="Arial" w:cs="Arial"/>
          <w:sz w:val="24"/>
        </w:rPr>
      </w:pPr>
      <w:r w:rsidRPr="009653F2">
        <w:rPr>
          <w:rFonts w:ascii="Arial" w:eastAsia="仿宋_GB2312" w:hAnsi="Arial" w:cs="Arial" w:hint="eastAsia"/>
          <w:sz w:val="24"/>
        </w:rPr>
        <w:t>《北京市实验动物管理条例》第二十二条和第二十四条明确规定：涉及病原</w:t>
      </w:r>
      <w:r w:rsidRPr="009653F2">
        <w:rPr>
          <w:rFonts w:ascii="Arial" w:eastAsia="仿宋_GB2312" w:hAnsi="Arial" w:cs="Arial" w:hint="eastAsia"/>
          <w:sz w:val="24"/>
        </w:rPr>
        <w:lastRenderedPageBreak/>
        <w:t>微生物的动物实验应当符合国家有关病原微生物的有关管理要求；使用不合格的实验动物或者在不合格的动物实验环境设施内取得的动物实验结果无效。《首都标准化发展纲要</w:t>
      </w:r>
      <w:r w:rsidRPr="009D1175">
        <w:rPr>
          <w:rFonts w:eastAsia="仿宋_GB2312"/>
          <w:sz w:val="24"/>
        </w:rPr>
        <w:t>2035</w:t>
      </w:r>
      <w:r w:rsidRPr="009653F2">
        <w:rPr>
          <w:rFonts w:ascii="Arial" w:eastAsia="仿宋_GB2312" w:hAnsi="Arial" w:cs="Arial" w:hint="eastAsia"/>
          <w:sz w:val="24"/>
        </w:rPr>
        <w:t>》提出：以全周期风险防控和全链条安全管理为主线，完善相关标准体系，提高公共卫生安全、食品安全、安全生产等公共安全领域的标准化水平，织密筑牢安全标准网。</w:t>
      </w:r>
    </w:p>
    <w:p w14:paraId="59EF2E25" w14:textId="52C1B8D6" w:rsidR="004F70FC" w:rsidRDefault="004F70FC">
      <w:pPr>
        <w:spacing w:beforeLines="50" w:before="156" w:line="360" w:lineRule="auto"/>
        <w:ind w:firstLineChars="200" w:firstLine="480"/>
        <w:rPr>
          <w:rFonts w:eastAsia="仿宋"/>
          <w:sz w:val="24"/>
        </w:rPr>
      </w:pPr>
      <w:r w:rsidRPr="004F70FC">
        <w:rPr>
          <w:rFonts w:eastAsia="仿宋"/>
          <w:sz w:val="24"/>
        </w:rPr>
        <w:t>目前农业部推荐标准</w:t>
      </w:r>
      <w:r w:rsidRPr="004F70FC">
        <w:rPr>
          <w:rFonts w:eastAsia="仿宋"/>
          <w:sz w:val="24"/>
        </w:rPr>
        <w:t> NY/T 3465-2019 </w:t>
      </w:r>
      <w:r w:rsidRPr="004F70FC">
        <w:rPr>
          <w:rFonts w:eastAsia="仿宋"/>
          <w:sz w:val="24"/>
        </w:rPr>
        <w:t>《山羊关节炎脑炎诊断技术》中规定了山羊关节炎脑炎病毒的病毒分离方法、</w:t>
      </w:r>
      <w:r w:rsidRPr="004F70FC">
        <w:rPr>
          <w:rFonts w:eastAsia="仿宋"/>
          <w:sz w:val="24"/>
        </w:rPr>
        <w:t>PCR</w:t>
      </w:r>
      <w:r w:rsidRPr="004F70FC">
        <w:rPr>
          <w:rFonts w:eastAsia="仿宋"/>
          <w:sz w:val="24"/>
        </w:rPr>
        <w:t>检测方法、琼脂凝胶免疫扩散试验检测方法、酶联免疫吸附试验（</w:t>
      </w:r>
      <w:r w:rsidRPr="004F70FC">
        <w:rPr>
          <w:rFonts w:eastAsia="仿宋"/>
          <w:sz w:val="24"/>
        </w:rPr>
        <w:t>ELISA</w:t>
      </w:r>
      <w:r w:rsidRPr="004F70FC">
        <w:rPr>
          <w:rFonts w:eastAsia="仿宋"/>
          <w:sz w:val="24"/>
        </w:rPr>
        <w:t>）以及竞争酶联免疫吸附试验检（</w:t>
      </w:r>
      <w:r w:rsidRPr="004F70FC">
        <w:rPr>
          <w:rFonts w:eastAsia="仿宋"/>
          <w:sz w:val="24"/>
        </w:rPr>
        <w:t>c-ELISA</w:t>
      </w:r>
      <w:r w:rsidRPr="004F70FC">
        <w:rPr>
          <w:rFonts w:eastAsia="仿宋"/>
          <w:sz w:val="24"/>
        </w:rPr>
        <w:t>）测方法。</w:t>
      </w:r>
      <w:r>
        <w:rPr>
          <w:rFonts w:eastAsia="仿宋" w:hint="eastAsia"/>
          <w:sz w:val="24"/>
        </w:rPr>
        <w:t>目前国内尚无山羊关节炎脑炎病毒荧光</w:t>
      </w:r>
      <w:r>
        <w:rPr>
          <w:rFonts w:eastAsia="仿宋" w:hint="eastAsia"/>
          <w:sz w:val="24"/>
        </w:rPr>
        <w:t>PCR</w:t>
      </w:r>
      <w:r>
        <w:rPr>
          <w:rFonts w:eastAsia="仿宋" w:hint="eastAsia"/>
          <w:sz w:val="24"/>
        </w:rPr>
        <w:t>检测方法的相关标准。</w:t>
      </w:r>
    </w:p>
    <w:p w14:paraId="55BC9C81" w14:textId="5CA9133D" w:rsidR="004F70FC" w:rsidRDefault="004F70FC" w:rsidP="004F70FC">
      <w:pPr>
        <w:spacing w:beforeLines="50" w:before="156" w:line="360" w:lineRule="auto"/>
        <w:ind w:firstLineChars="200" w:firstLine="480"/>
        <w:rPr>
          <w:rFonts w:eastAsia="仿宋"/>
          <w:sz w:val="24"/>
        </w:rPr>
      </w:pPr>
      <w:r w:rsidRPr="004F70FC">
        <w:rPr>
          <w:rFonts w:eastAsia="仿宋"/>
          <w:sz w:val="24"/>
        </w:rPr>
        <w:t>拟制定标准主要针对实验动物进行山羊关节炎脑炎病毒核酸的检测，利用荧光</w:t>
      </w:r>
      <w:r w:rsidRPr="004F70FC">
        <w:rPr>
          <w:rFonts w:eastAsia="仿宋"/>
          <w:sz w:val="24"/>
        </w:rPr>
        <w:t>PCR</w:t>
      </w:r>
      <w:r w:rsidRPr="004F70FC">
        <w:rPr>
          <w:rFonts w:eastAsia="仿宋"/>
          <w:sz w:val="24"/>
        </w:rPr>
        <w:t>技术高通量、高敏感性和操作简便的特点，为实验动物羊及相关生物制品的质量控制提供技术基础。拟制定标准不需要配套标准。</w:t>
      </w:r>
    </w:p>
    <w:p w14:paraId="675E2D91" w14:textId="0CB10407" w:rsidR="00946FAF" w:rsidRPr="00946FAF" w:rsidRDefault="00946FAF" w:rsidP="00946FAF">
      <w:pPr>
        <w:spacing w:beforeLines="50" w:before="156" w:line="360" w:lineRule="auto"/>
        <w:ind w:firstLineChars="200" w:firstLine="480"/>
        <w:rPr>
          <w:rFonts w:eastAsia="仿宋_GB2312"/>
          <w:sz w:val="24"/>
        </w:rPr>
      </w:pPr>
      <w:r w:rsidRPr="009653F2">
        <w:rPr>
          <w:rFonts w:ascii="Arial" w:eastAsia="仿宋_GB2312" w:hAnsi="Arial" w:cs="Arial" w:hint="eastAsia"/>
          <w:sz w:val="24"/>
        </w:rPr>
        <w:t>目</w:t>
      </w:r>
      <w:r w:rsidRPr="009653F2">
        <w:rPr>
          <w:rFonts w:eastAsia="仿宋_GB2312"/>
          <w:sz w:val="24"/>
        </w:rPr>
        <w:t>前国内实验动物领域尚无</w:t>
      </w:r>
      <w:r>
        <w:rPr>
          <w:rFonts w:eastAsia="仿宋_GB2312" w:hint="eastAsia"/>
          <w:sz w:val="24"/>
        </w:rPr>
        <w:t>绵羊腺病毒</w:t>
      </w:r>
      <w:r w:rsidRPr="009653F2">
        <w:rPr>
          <w:rFonts w:eastAsia="仿宋_GB2312"/>
          <w:sz w:val="24"/>
        </w:rPr>
        <w:t>核酸检测方法。</w:t>
      </w:r>
    </w:p>
    <w:p w14:paraId="7A3B29E8" w14:textId="10F31EBF" w:rsidR="00C56462" w:rsidRPr="004F70FC" w:rsidRDefault="006F015C">
      <w:pPr>
        <w:spacing w:beforeLines="50" w:before="156" w:line="360" w:lineRule="auto"/>
        <w:ind w:firstLineChars="200" w:firstLine="480"/>
        <w:rPr>
          <w:rFonts w:ascii="仿宋" w:eastAsia="仿宋" w:hAnsi="仿宋" w:cs="Arial" w:hint="eastAsia"/>
          <w:sz w:val="24"/>
        </w:rPr>
      </w:pPr>
      <w:r w:rsidRPr="004F70FC">
        <w:rPr>
          <w:rFonts w:ascii="仿宋" w:eastAsia="仿宋" w:hAnsi="仿宋" w:cs="Arial" w:hint="eastAsia"/>
          <w:sz w:val="24"/>
        </w:rPr>
        <w:t>因此，建议作为推荐性实验动物地方标准，填补实验动物使用环节地方标准的空白，进一步完善实验动物领域标准化体系。</w:t>
      </w:r>
    </w:p>
    <w:p w14:paraId="4AC3AD3B" w14:textId="77777777" w:rsidR="009653F2" w:rsidRDefault="009653F2">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十一</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贯彻标准的要求和措施建议（包括组织措施、技术措施、过渡办法等内容）；</w:t>
      </w:r>
    </w:p>
    <w:p w14:paraId="4FD98554" w14:textId="77777777" w:rsidR="00C60725" w:rsidRDefault="00C60725">
      <w:pPr>
        <w:spacing w:beforeLines="50" w:before="156" w:line="360" w:lineRule="auto"/>
        <w:ind w:firstLineChars="200" w:firstLine="480"/>
        <w:rPr>
          <w:rFonts w:ascii="Arial" w:eastAsia="仿宋_GB2312" w:hAnsi="Arial" w:cs="Arial"/>
          <w:sz w:val="24"/>
        </w:rPr>
      </w:pPr>
      <w:r>
        <w:rPr>
          <w:rFonts w:ascii="Arial" w:eastAsia="仿宋_GB2312" w:hAnsi="Arial" w:cs="Arial" w:hint="eastAsia"/>
          <w:sz w:val="24"/>
        </w:rPr>
        <w:t>根据本标准，实施实验室应制定标准操作</w:t>
      </w:r>
      <w:r w:rsidRPr="009653F2">
        <w:rPr>
          <w:rFonts w:eastAsia="仿宋_GB2312"/>
          <w:sz w:val="24"/>
        </w:rPr>
        <w:t>规程（</w:t>
      </w:r>
      <w:r w:rsidRPr="009653F2">
        <w:rPr>
          <w:rFonts w:eastAsia="仿宋_GB2312"/>
          <w:sz w:val="24"/>
        </w:rPr>
        <w:t>SOP</w:t>
      </w:r>
      <w:r w:rsidRPr="009653F2">
        <w:rPr>
          <w:rFonts w:eastAsia="仿宋_GB2312"/>
          <w:sz w:val="24"/>
        </w:rPr>
        <w:t>）</w:t>
      </w:r>
      <w:r>
        <w:rPr>
          <w:rFonts w:ascii="Arial" w:eastAsia="仿宋_GB2312" w:hAnsi="Arial" w:cs="Arial" w:hint="eastAsia"/>
          <w:sz w:val="24"/>
        </w:rPr>
        <w:t>和相应的原始记录文件。组织相关检测人员开展检测培训后方可开展检测工作。</w:t>
      </w:r>
    </w:p>
    <w:p w14:paraId="3CCA7F0D" w14:textId="77777777" w:rsidR="009653F2" w:rsidRDefault="009653F2">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w:t>
      </w:r>
      <w:r>
        <w:rPr>
          <w:rFonts w:ascii="Arial" w:eastAsia="仿宋_GB2312" w:hAnsi="Arial" w:cs="Arial" w:hint="eastAsia"/>
          <w:sz w:val="24"/>
        </w:rPr>
        <w:t>十二</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废止现行有关标准的建议；</w:t>
      </w:r>
    </w:p>
    <w:p w14:paraId="3F78F196" w14:textId="77777777" w:rsidR="00C56462" w:rsidRDefault="00C56462" w:rsidP="00C56462">
      <w:pPr>
        <w:spacing w:beforeLines="50" w:before="156" w:line="360" w:lineRule="auto"/>
        <w:ind w:left="360" w:firstLineChars="200" w:firstLine="480"/>
        <w:rPr>
          <w:rFonts w:ascii="Arial" w:eastAsia="仿宋_GB2312" w:hAnsi="Arial" w:cs="Arial"/>
          <w:sz w:val="24"/>
        </w:rPr>
      </w:pPr>
      <w:r>
        <w:rPr>
          <w:rFonts w:ascii="Arial" w:eastAsia="仿宋_GB2312" w:hAnsi="Arial" w:cs="Arial" w:hint="eastAsia"/>
          <w:sz w:val="24"/>
        </w:rPr>
        <w:t>无。</w:t>
      </w:r>
    </w:p>
    <w:p w14:paraId="1DD8D57F" w14:textId="77777777" w:rsidR="009653F2" w:rsidRDefault="009653F2">
      <w:pPr>
        <w:spacing w:beforeLines="50" w:before="156" w:line="360" w:lineRule="auto"/>
        <w:ind w:firstLineChars="200" w:firstLine="480"/>
        <w:rPr>
          <w:rFonts w:ascii="Arial" w:eastAsia="仿宋_GB2312" w:hAnsi="Arial" w:cs="Arial"/>
          <w:sz w:val="24"/>
        </w:rPr>
      </w:pPr>
      <w:r>
        <w:rPr>
          <w:rFonts w:ascii="Arial" w:eastAsia="仿宋_GB2312" w:hAnsi="Arial" w:cs="Arial"/>
          <w:sz w:val="24"/>
        </w:rPr>
        <w:t>（十</w:t>
      </w:r>
      <w:r>
        <w:rPr>
          <w:rFonts w:ascii="Arial" w:eastAsia="仿宋_GB2312" w:hAnsi="Arial" w:cs="Arial" w:hint="eastAsia"/>
          <w:sz w:val="24"/>
        </w:rPr>
        <w:t>三</w:t>
      </w:r>
      <w:r>
        <w:rPr>
          <w:rFonts w:ascii="Arial" w:eastAsia="仿宋_GB2312" w:hAnsi="Arial" w:cs="Arial"/>
          <w:sz w:val="24"/>
        </w:rPr>
        <w:t>）</w:t>
      </w:r>
      <w:r>
        <w:rPr>
          <w:rFonts w:ascii="Arial" w:eastAsia="仿宋_GB2312" w:hAnsi="Arial" w:cs="Arial"/>
          <w:sz w:val="24"/>
        </w:rPr>
        <w:t xml:space="preserve"> </w:t>
      </w:r>
      <w:r>
        <w:rPr>
          <w:rFonts w:ascii="Arial" w:eastAsia="仿宋_GB2312" w:hAnsi="Arial" w:cs="Arial"/>
          <w:sz w:val="24"/>
        </w:rPr>
        <w:t>其他应予说明的事项。</w:t>
      </w:r>
      <w:r>
        <w:rPr>
          <w:rFonts w:ascii="Arial" w:eastAsia="仿宋_GB2312" w:hAnsi="Arial" w:cs="Arial"/>
          <w:sz w:val="24"/>
        </w:rPr>
        <w:t xml:space="preserve"> </w:t>
      </w:r>
    </w:p>
    <w:p w14:paraId="22831FFD" w14:textId="77777777" w:rsidR="00C56462" w:rsidRDefault="00C56462" w:rsidP="00C56462">
      <w:pPr>
        <w:spacing w:beforeLines="50" w:before="156" w:line="360" w:lineRule="auto"/>
        <w:ind w:left="360" w:firstLineChars="200" w:firstLine="480"/>
        <w:rPr>
          <w:rFonts w:ascii="Arial" w:eastAsia="仿宋_GB2312" w:hAnsi="Arial" w:cs="Arial"/>
          <w:sz w:val="24"/>
        </w:rPr>
      </w:pPr>
      <w:r>
        <w:rPr>
          <w:rFonts w:ascii="Arial" w:eastAsia="仿宋_GB2312" w:hAnsi="Arial" w:cs="Arial" w:hint="eastAsia"/>
          <w:sz w:val="24"/>
        </w:rPr>
        <w:t>无。</w:t>
      </w:r>
    </w:p>
    <w:sectPr w:rsidR="00C56462">
      <w:pgSz w:w="11906" w:h="16838"/>
      <w:pgMar w:top="1440" w:right="1800" w:bottom="1440" w:left="1800" w:header="851" w:footer="992"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董蕴涵" w:date="2020-05-04T19:12:00Z" w:initials="">
    <w:p w14:paraId="544276BB" w14:textId="77777777" w:rsidR="009653F2" w:rsidRDefault="009653F2">
      <w:pPr>
        <w:pStyle w:val="a4"/>
      </w:pPr>
      <w:r>
        <w:rPr>
          <w:rFonts w:hint="eastAsia"/>
        </w:rPr>
        <w:t>个别章节不涉及可写无，不可删除。</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44276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44276BB" w16cid:durableId="000000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553DC" w14:textId="77777777" w:rsidR="00B027CF" w:rsidRDefault="00B027CF" w:rsidP="004F351A">
      <w:r>
        <w:separator/>
      </w:r>
    </w:p>
  </w:endnote>
  <w:endnote w:type="continuationSeparator" w:id="0">
    <w:p w14:paraId="4A053445" w14:textId="77777777" w:rsidR="00B027CF" w:rsidRDefault="00B027CF" w:rsidP="004F3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52330" w14:textId="77777777" w:rsidR="00B027CF" w:rsidRDefault="00B027CF" w:rsidP="004F351A">
      <w:r>
        <w:separator/>
      </w:r>
    </w:p>
  </w:footnote>
  <w:footnote w:type="continuationSeparator" w:id="0">
    <w:p w14:paraId="32925420" w14:textId="77777777" w:rsidR="00B027CF" w:rsidRDefault="00B027CF" w:rsidP="004F35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lvl w:ilvl="0">
      <w:start w:val="1"/>
      <w:numFmt w:val="chineseCounting"/>
      <w:suff w:val="space"/>
      <w:lvlText w:val="（%1）"/>
      <w:lvlJc w:val="left"/>
    </w:lvl>
  </w:abstractNum>
  <w:abstractNum w:abstractNumId="1" w15:restartNumberingAfterBreak="0">
    <w:nsid w:val="051A706C"/>
    <w:multiLevelType w:val="multilevel"/>
    <w:tmpl w:val="3BE2ADA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14B712B"/>
    <w:multiLevelType w:val="multilevel"/>
    <w:tmpl w:val="936E8A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95415FE"/>
    <w:multiLevelType w:val="multilevel"/>
    <w:tmpl w:val="E84AFF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5982138"/>
    <w:multiLevelType w:val="multilevel"/>
    <w:tmpl w:val="230CC54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832800"/>
    <w:multiLevelType w:val="hybridMultilevel"/>
    <w:tmpl w:val="BCE8CA92"/>
    <w:lvl w:ilvl="0" w:tplc="5524A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BAA4DCD"/>
    <w:multiLevelType w:val="hybridMultilevel"/>
    <w:tmpl w:val="B06A7160"/>
    <w:lvl w:ilvl="0" w:tplc="E006E2BA">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301466989">
    <w:abstractNumId w:val="0"/>
  </w:num>
  <w:num w:numId="2" w16cid:durableId="1386220962">
    <w:abstractNumId w:val="6"/>
  </w:num>
  <w:num w:numId="3" w16cid:durableId="674721657">
    <w:abstractNumId w:val="5"/>
  </w:num>
  <w:num w:numId="4" w16cid:durableId="1247348604">
    <w:abstractNumId w:val="4"/>
  </w:num>
  <w:num w:numId="5" w16cid:durableId="1653605209">
    <w:abstractNumId w:val="3"/>
  </w:num>
  <w:num w:numId="6" w16cid:durableId="718749903">
    <w:abstractNumId w:val="2"/>
  </w:num>
  <w:num w:numId="7" w16cid:durableId="1232331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2CC8"/>
    <w:rsid w:val="000342DD"/>
    <w:rsid w:val="00046328"/>
    <w:rsid w:val="000625CA"/>
    <w:rsid w:val="00062CE7"/>
    <w:rsid w:val="000706FF"/>
    <w:rsid w:val="000748A4"/>
    <w:rsid w:val="000765A8"/>
    <w:rsid w:val="000A5972"/>
    <w:rsid w:val="000C229E"/>
    <w:rsid w:val="000E13AA"/>
    <w:rsid w:val="0011311D"/>
    <w:rsid w:val="00143FD3"/>
    <w:rsid w:val="001538E7"/>
    <w:rsid w:val="00153F4C"/>
    <w:rsid w:val="00166802"/>
    <w:rsid w:val="00172A27"/>
    <w:rsid w:val="001833A8"/>
    <w:rsid w:val="00187CB8"/>
    <w:rsid w:val="001A6117"/>
    <w:rsid w:val="001B64BB"/>
    <w:rsid w:val="001C7257"/>
    <w:rsid w:val="001F200D"/>
    <w:rsid w:val="00202719"/>
    <w:rsid w:val="0025438D"/>
    <w:rsid w:val="00261D39"/>
    <w:rsid w:val="0026738A"/>
    <w:rsid w:val="00297D6A"/>
    <w:rsid w:val="002A2BAF"/>
    <w:rsid w:val="00333AA4"/>
    <w:rsid w:val="00384BFF"/>
    <w:rsid w:val="003946C4"/>
    <w:rsid w:val="00394EB6"/>
    <w:rsid w:val="003A6000"/>
    <w:rsid w:val="003F37BB"/>
    <w:rsid w:val="00420705"/>
    <w:rsid w:val="004240AD"/>
    <w:rsid w:val="00451950"/>
    <w:rsid w:val="00451C99"/>
    <w:rsid w:val="004A4AE9"/>
    <w:rsid w:val="004D2EF0"/>
    <w:rsid w:val="004D6E33"/>
    <w:rsid w:val="004F2C17"/>
    <w:rsid w:val="004F351A"/>
    <w:rsid w:val="004F602B"/>
    <w:rsid w:val="004F70FC"/>
    <w:rsid w:val="005224E6"/>
    <w:rsid w:val="00532FB4"/>
    <w:rsid w:val="00564880"/>
    <w:rsid w:val="005949D4"/>
    <w:rsid w:val="005A2F84"/>
    <w:rsid w:val="005B4EE3"/>
    <w:rsid w:val="005B75D1"/>
    <w:rsid w:val="005C3B36"/>
    <w:rsid w:val="005F555B"/>
    <w:rsid w:val="005F7089"/>
    <w:rsid w:val="00602036"/>
    <w:rsid w:val="00614B36"/>
    <w:rsid w:val="00621366"/>
    <w:rsid w:val="00662CC4"/>
    <w:rsid w:val="006858F1"/>
    <w:rsid w:val="0069485B"/>
    <w:rsid w:val="006B7A09"/>
    <w:rsid w:val="006D054E"/>
    <w:rsid w:val="006F015C"/>
    <w:rsid w:val="00701949"/>
    <w:rsid w:val="0070772F"/>
    <w:rsid w:val="00712465"/>
    <w:rsid w:val="00721A18"/>
    <w:rsid w:val="0072607A"/>
    <w:rsid w:val="007313B0"/>
    <w:rsid w:val="007504A2"/>
    <w:rsid w:val="007865AB"/>
    <w:rsid w:val="00787454"/>
    <w:rsid w:val="007B558E"/>
    <w:rsid w:val="007B6424"/>
    <w:rsid w:val="00800783"/>
    <w:rsid w:val="008313DE"/>
    <w:rsid w:val="00851B25"/>
    <w:rsid w:val="00853B3D"/>
    <w:rsid w:val="00855818"/>
    <w:rsid w:val="00876602"/>
    <w:rsid w:val="00884F43"/>
    <w:rsid w:val="008A2391"/>
    <w:rsid w:val="008C6D7D"/>
    <w:rsid w:val="008F7D99"/>
    <w:rsid w:val="00901F6D"/>
    <w:rsid w:val="00920D5E"/>
    <w:rsid w:val="00946FAF"/>
    <w:rsid w:val="00960365"/>
    <w:rsid w:val="009653F2"/>
    <w:rsid w:val="009C10C6"/>
    <w:rsid w:val="009D1175"/>
    <w:rsid w:val="009E5B2C"/>
    <w:rsid w:val="00A328DA"/>
    <w:rsid w:val="00A42E1A"/>
    <w:rsid w:val="00A67E7E"/>
    <w:rsid w:val="00A90EEE"/>
    <w:rsid w:val="00AA12AF"/>
    <w:rsid w:val="00AA3BF6"/>
    <w:rsid w:val="00AB1DD8"/>
    <w:rsid w:val="00B027CF"/>
    <w:rsid w:val="00B25D11"/>
    <w:rsid w:val="00B65D6A"/>
    <w:rsid w:val="00BD7BB5"/>
    <w:rsid w:val="00BF65B7"/>
    <w:rsid w:val="00C21D4A"/>
    <w:rsid w:val="00C24F4C"/>
    <w:rsid w:val="00C3671B"/>
    <w:rsid w:val="00C56462"/>
    <w:rsid w:val="00C60725"/>
    <w:rsid w:val="00C62977"/>
    <w:rsid w:val="00C953D6"/>
    <w:rsid w:val="00CB6602"/>
    <w:rsid w:val="00CD1CE5"/>
    <w:rsid w:val="00CD667F"/>
    <w:rsid w:val="00CE212A"/>
    <w:rsid w:val="00D11357"/>
    <w:rsid w:val="00D24297"/>
    <w:rsid w:val="00D32699"/>
    <w:rsid w:val="00D554F2"/>
    <w:rsid w:val="00D62B4E"/>
    <w:rsid w:val="00D73BB7"/>
    <w:rsid w:val="00DC01F7"/>
    <w:rsid w:val="00DE4CC8"/>
    <w:rsid w:val="00E25F4C"/>
    <w:rsid w:val="00E302B7"/>
    <w:rsid w:val="00E3453C"/>
    <w:rsid w:val="00E409B2"/>
    <w:rsid w:val="00E4107F"/>
    <w:rsid w:val="00E65F94"/>
    <w:rsid w:val="00E82565"/>
    <w:rsid w:val="00E953D9"/>
    <w:rsid w:val="00F37449"/>
    <w:rsid w:val="00F66525"/>
    <w:rsid w:val="00FD7E2C"/>
    <w:rsid w:val="00FE515E"/>
    <w:rsid w:val="00FF4B1D"/>
    <w:rsid w:val="6FC65CCB"/>
    <w:rsid w:val="77A00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B311AFE"/>
  <w15:chartTrackingRefBased/>
  <w15:docId w15:val="{400358A4-7828-4CBA-9EA3-2FCEBE623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01F7"/>
    <w:pPr>
      <w:widowControl w:val="0"/>
      <w:jc w:val="both"/>
    </w:pPr>
    <w:rPr>
      <w:kern w:val="2"/>
      <w:sz w:val="21"/>
      <w:szCs w:val="24"/>
    </w:rPr>
  </w:style>
  <w:style w:type="paragraph" w:styleId="3">
    <w:name w:val="heading 3"/>
    <w:basedOn w:val="a"/>
    <w:next w:val="a"/>
    <w:qFormat/>
    <w:pPr>
      <w:keepNext/>
      <w:keepLines/>
      <w:spacing w:before="260" w:after="260" w:line="413"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封面标准名称"/>
    <w:pPr>
      <w:widowControl w:val="0"/>
      <w:spacing w:line="680" w:lineRule="exact"/>
      <w:jc w:val="center"/>
      <w:textAlignment w:val="center"/>
    </w:pPr>
    <w:rPr>
      <w:rFonts w:ascii="黑体" w:eastAsia="黑体"/>
      <w:sz w:val="52"/>
    </w:rPr>
  </w:style>
  <w:style w:type="paragraph" w:styleId="a4">
    <w:name w:val="annotation text"/>
    <w:basedOn w:val="a"/>
    <w:uiPriority w:val="99"/>
    <w:unhideWhenUsed/>
    <w:pPr>
      <w:jc w:val="left"/>
    </w:pPr>
  </w:style>
  <w:style w:type="paragraph" w:styleId="a5">
    <w:name w:val="Balloon Text"/>
    <w:basedOn w:val="a"/>
    <w:link w:val="a6"/>
    <w:uiPriority w:val="99"/>
    <w:semiHidden/>
    <w:unhideWhenUsed/>
    <w:rsid w:val="00CD1CE5"/>
    <w:rPr>
      <w:sz w:val="18"/>
      <w:szCs w:val="18"/>
    </w:rPr>
  </w:style>
  <w:style w:type="character" w:customStyle="1" w:styleId="a6">
    <w:name w:val="批注框文本 字符"/>
    <w:link w:val="a5"/>
    <w:uiPriority w:val="99"/>
    <w:semiHidden/>
    <w:rsid w:val="00CD1CE5"/>
    <w:rPr>
      <w:kern w:val="2"/>
      <w:sz w:val="18"/>
      <w:szCs w:val="18"/>
    </w:rPr>
  </w:style>
  <w:style w:type="paragraph" w:styleId="a7">
    <w:name w:val="List Paragraph"/>
    <w:basedOn w:val="a"/>
    <w:uiPriority w:val="99"/>
    <w:qFormat/>
    <w:rsid w:val="00C56462"/>
    <w:pPr>
      <w:ind w:firstLineChars="200" w:firstLine="420"/>
    </w:pPr>
  </w:style>
  <w:style w:type="paragraph" w:styleId="a8">
    <w:name w:val="header"/>
    <w:basedOn w:val="a"/>
    <w:link w:val="a9"/>
    <w:uiPriority w:val="99"/>
    <w:unhideWhenUsed/>
    <w:rsid w:val="004F351A"/>
    <w:pPr>
      <w:pBdr>
        <w:bottom w:val="single" w:sz="6" w:space="1" w:color="auto"/>
      </w:pBdr>
      <w:tabs>
        <w:tab w:val="center" w:pos="4153"/>
        <w:tab w:val="right" w:pos="8306"/>
      </w:tabs>
      <w:snapToGrid w:val="0"/>
      <w:jc w:val="center"/>
    </w:pPr>
    <w:rPr>
      <w:sz w:val="18"/>
      <w:szCs w:val="18"/>
    </w:rPr>
  </w:style>
  <w:style w:type="character" w:customStyle="1" w:styleId="a9">
    <w:name w:val="页眉 字符"/>
    <w:link w:val="a8"/>
    <w:uiPriority w:val="99"/>
    <w:rsid w:val="004F351A"/>
    <w:rPr>
      <w:kern w:val="2"/>
      <w:sz w:val="18"/>
      <w:szCs w:val="18"/>
    </w:rPr>
  </w:style>
  <w:style w:type="paragraph" w:styleId="aa">
    <w:name w:val="footer"/>
    <w:basedOn w:val="a"/>
    <w:link w:val="ab"/>
    <w:uiPriority w:val="99"/>
    <w:unhideWhenUsed/>
    <w:rsid w:val="004F351A"/>
    <w:pPr>
      <w:tabs>
        <w:tab w:val="center" w:pos="4153"/>
        <w:tab w:val="right" w:pos="8306"/>
      </w:tabs>
      <w:snapToGrid w:val="0"/>
      <w:jc w:val="left"/>
    </w:pPr>
    <w:rPr>
      <w:sz w:val="18"/>
      <w:szCs w:val="18"/>
    </w:rPr>
  </w:style>
  <w:style w:type="character" w:customStyle="1" w:styleId="ab">
    <w:name w:val="页脚 字符"/>
    <w:link w:val="aa"/>
    <w:uiPriority w:val="99"/>
    <w:rsid w:val="004F351A"/>
    <w:rPr>
      <w:kern w:val="2"/>
      <w:sz w:val="18"/>
      <w:szCs w:val="18"/>
    </w:rPr>
  </w:style>
  <w:style w:type="paragraph" w:styleId="ac">
    <w:name w:val="Date"/>
    <w:basedOn w:val="a"/>
    <w:next w:val="a"/>
    <w:link w:val="ad"/>
    <w:uiPriority w:val="99"/>
    <w:semiHidden/>
    <w:unhideWhenUsed/>
    <w:rsid w:val="004F602B"/>
    <w:pPr>
      <w:ind w:leftChars="2500" w:left="100"/>
    </w:pPr>
  </w:style>
  <w:style w:type="character" w:customStyle="1" w:styleId="ad">
    <w:name w:val="日期 字符"/>
    <w:link w:val="ac"/>
    <w:uiPriority w:val="99"/>
    <w:semiHidden/>
    <w:rsid w:val="004F602B"/>
    <w:rPr>
      <w:kern w:val="2"/>
      <w:sz w:val="21"/>
      <w:szCs w:val="24"/>
    </w:rPr>
  </w:style>
  <w:style w:type="table" w:styleId="ae">
    <w:name w:val="Table Grid"/>
    <w:basedOn w:val="a1"/>
    <w:uiPriority w:val="59"/>
    <w:qFormat/>
    <w:rsid w:val="00C95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annotation reference"/>
    <w:basedOn w:val="a0"/>
    <w:uiPriority w:val="99"/>
    <w:semiHidden/>
    <w:unhideWhenUsed/>
    <w:rPr>
      <w:sz w:val="21"/>
      <w:szCs w:val="21"/>
    </w:rPr>
  </w:style>
  <w:style w:type="character" w:styleId="af0">
    <w:name w:val="Hyperlink"/>
    <w:basedOn w:val="a0"/>
    <w:rsid w:val="009E5B2C"/>
    <w:rPr>
      <w:strike w:val="0"/>
      <w:dstrike w:val="0"/>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png"/><Relationship Id="rId10" Type="http://schemas.microsoft.com/office/2016/09/relationships/commentsIds" Target="commentsIds.xml"/><Relationship Id="rId19" Type="http://schemas.openxmlformats.org/officeDocument/2006/relationships/hyperlink" Target="https://www.ncbi.nlm.nih.gov/nucleotide/AC_000001.1?report=genbank&amp;log$=nuclalign&amp;blast_rank=8&amp;RID=GTBGDHFS016"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93D2AF-7C35-4B09-B765-4DF0E09BE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392</TotalTime>
  <Pages>17</Pages>
  <Words>1707</Words>
  <Characters>9736</Characters>
  <Application>Microsoft Office Word</Application>
  <DocSecurity>0</DocSecurity>
  <PresentationFormat/>
  <Lines>81</Lines>
  <Paragraphs>22</Paragraphs>
  <Slides>0</Slides>
  <Notes>0</Notes>
  <HiddenSlides>0</HiddenSlides>
  <MMClips>0</MMClips>
  <ScaleCrop>false</ScaleCrop>
  <Manager/>
  <Company>CM</Company>
  <LinksUpToDate>false</LinksUpToDate>
  <CharactersWithSpaces>11421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subject/>
  <dc:creator>kandy</dc:creator>
  <cp:keywords/>
  <dc:description/>
  <cp:lastModifiedBy>苗苗 王</cp:lastModifiedBy>
  <cp:revision>12</cp:revision>
  <dcterms:created xsi:type="dcterms:W3CDTF">2025-10-13T00:31:00Z</dcterms:created>
  <dcterms:modified xsi:type="dcterms:W3CDTF">2026-02-26T14:58:00Z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